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1E80D" w14:textId="6C14CA6B" w:rsidR="00FC48A3" w:rsidRPr="00FC48A3" w:rsidRDefault="009458B3" w:rsidP="00F77BC3">
      <w:pPr>
        <w:pStyle w:val="Heading1"/>
      </w:pPr>
      <w:bookmarkStart w:id="0" w:name="_Toc140057260"/>
      <w:r>
        <w:t xml:space="preserve">Scottish Ambulance Service </w:t>
      </w:r>
      <w:r w:rsidR="00270C87">
        <w:t>Advanced Practice</w:t>
      </w:r>
      <w:r>
        <w:t xml:space="preserve"> </w:t>
      </w:r>
      <w:r w:rsidR="004D1F15">
        <w:t>Clinical Supervision</w:t>
      </w:r>
      <w:bookmarkEnd w:id="0"/>
    </w:p>
    <w:p w14:paraId="7E8C17C1" w14:textId="61861768" w:rsidR="00B8743C" w:rsidRDefault="00B8743C" w:rsidP="00B8743C"/>
    <w:p w14:paraId="703CEA2A" w14:textId="47950468" w:rsidR="009458B3" w:rsidRDefault="009458B3" w:rsidP="009458B3">
      <w:pPr>
        <w:pStyle w:val="Heading2"/>
      </w:pPr>
      <w:bookmarkStart w:id="1" w:name="_Toc140057261"/>
      <w:r>
        <w:t>Background</w:t>
      </w:r>
      <w:bookmarkEnd w:id="1"/>
    </w:p>
    <w:p w14:paraId="57D857DC" w14:textId="7B98EFE8" w:rsidR="009458B3" w:rsidRDefault="0021335A" w:rsidP="00B8743C">
      <w:r>
        <w:t>Advanced practitioners are</w:t>
      </w:r>
      <w:r w:rsidR="00964E55">
        <w:t xml:space="preserve"> qualified at </w:t>
      </w:r>
      <w:r w:rsidR="00881ECB">
        <w:t>master’s</w:t>
      </w:r>
      <w:r w:rsidR="00964E55">
        <w:t xml:space="preserve"> </w:t>
      </w:r>
      <w:r w:rsidR="001304AC">
        <w:t>level and</w:t>
      </w:r>
      <w:r w:rsidR="00B02CB4" w:rsidRPr="00B02CB4">
        <w:t xml:space="preserve"> are </w:t>
      </w:r>
      <w:r w:rsidR="00B02CB4">
        <w:t>“</w:t>
      </w:r>
      <w:r w:rsidR="00B02CB4" w:rsidRPr="00B02CB4">
        <w:t>competent to work at advanced level as part of multidisciplinary teams across all clinical settings, depending on their area of expertise</w:t>
      </w:r>
      <w:r w:rsidR="003E4435">
        <w:t xml:space="preserve">. </w:t>
      </w:r>
      <w:r w:rsidR="003E4435" w:rsidRPr="003E4435">
        <w:t xml:space="preserve">They are clinical leaders with the freedom and authority to </w:t>
      </w:r>
      <w:r w:rsidR="001304AC" w:rsidRPr="003E4435">
        <w:t>act and</w:t>
      </w:r>
      <w:r w:rsidR="003E4435" w:rsidRPr="003E4435">
        <w:t xml:space="preserve"> accept responsibility and accountability for those actions. Indeed, advanced practice is characterised by high-level autonomous decision-making, including assessing, diagnosing and treating (including prescribing for) patients with complex multidimensional problems</w:t>
      </w:r>
      <w:r w:rsidR="00B02CB4">
        <w:t>” (</w:t>
      </w:r>
      <w:r w:rsidR="00FB521C">
        <w:t>CNOD, 2017).</w:t>
      </w:r>
    </w:p>
    <w:p w14:paraId="2AA42601" w14:textId="3EC44802" w:rsidR="00A65606" w:rsidRPr="001D66FA" w:rsidRDefault="00A65606" w:rsidP="00B8743C">
      <w:pPr>
        <w:rPr>
          <w:i/>
          <w:iCs/>
        </w:rPr>
      </w:pPr>
      <w:r>
        <w:t xml:space="preserve">To </w:t>
      </w:r>
      <w:r w:rsidR="00493C7B">
        <w:t xml:space="preserve">support this level of practice, </w:t>
      </w:r>
      <w:r w:rsidR="006A7B9B">
        <w:t>there are 3 elements</w:t>
      </w:r>
      <w:r w:rsidR="008C67EA">
        <w:t xml:space="preserve"> described in the Transforming Roles papers as the Triangle of Capability</w:t>
      </w:r>
      <w:r w:rsidR="004A6E90">
        <w:t xml:space="preserve"> (CNOD, 2021)</w:t>
      </w:r>
      <w:r w:rsidR="008C67EA">
        <w:t>.</w:t>
      </w:r>
      <w:r w:rsidR="00BB5968">
        <w:t xml:space="preserve"> </w:t>
      </w:r>
      <w:r w:rsidR="002318A0">
        <w:t xml:space="preserve">This </w:t>
      </w:r>
      <w:r w:rsidR="00ED0B43">
        <w:t xml:space="preserve">highlights the importance of effective supervision </w:t>
      </w:r>
      <w:r w:rsidR="005306ED">
        <w:t xml:space="preserve">in conjunction with the academic and clinical competence aspects of </w:t>
      </w:r>
      <w:r w:rsidR="00A466C5">
        <w:t>training.</w:t>
      </w:r>
      <w:r w:rsidR="00F43BD4">
        <w:t xml:space="preserve"> </w:t>
      </w:r>
      <w:r w:rsidR="00002264">
        <w:t>Effective clinical supervision is required to “develop, maintain and continuously improve”</w:t>
      </w:r>
      <w:r w:rsidR="00DF34BF">
        <w:t xml:space="preserve"> practice and can be achieved using compete</w:t>
      </w:r>
      <w:r w:rsidR="00FC1642">
        <w:t>ncy frameworks alongside locally agreed supervision models (CNOD, 2017).</w:t>
      </w:r>
      <w:r w:rsidR="000C1605">
        <w:t xml:space="preserve"> Both HCPC (2021) and NMC (2010) recommend the use of clinical supervision alongside reflection, feedback and evaluation in maintaining competency. </w:t>
      </w:r>
      <w:r w:rsidR="00055493">
        <w:t xml:space="preserve"> </w:t>
      </w:r>
    </w:p>
    <w:p w14:paraId="6D038F2E" w14:textId="77777777" w:rsidR="004B47CE" w:rsidRDefault="008C67EA" w:rsidP="004B47CE">
      <w:pPr>
        <w:keepNext/>
      </w:pPr>
      <w:r>
        <w:rPr>
          <w:noProof/>
        </w:rPr>
        <w:drawing>
          <wp:inline distT="0" distB="0" distL="0" distR="0" wp14:anchorId="50B0BAD5" wp14:editId="26FC544C">
            <wp:extent cx="5731510" cy="3529965"/>
            <wp:effectExtent l="0" t="0" r="0" b="0"/>
            <wp:docPr id="3" name="Picture 3" descr="Image of a triangle indicating the 3 main areas of work applied in the transformation of the Clinical Nurse Specialist r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 triangle indicating the 3 main areas of work applied in the transformation of the Clinical Nurse Specialist ro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529965"/>
                    </a:xfrm>
                    <a:prstGeom prst="rect">
                      <a:avLst/>
                    </a:prstGeom>
                    <a:noFill/>
                    <a:ln>
                      <a:noFill/>
                    </a:ln>
                  </pic:spPr>
                </pic:pic>
              </a:graphicData>
            </a:graphic>
          </wp:inline>
        </w:drawing>
      </w:r>
    </w:p>
    <w:p w14:paraId="376DAE60" w14:textId="6143D028" w:rsidR="008C67EA" w:rsidRDefault="004B47CE" w:rsidP="004B47CE">
      <w:pPr>
        <w:pStyle w:val="Caption"/>
      </w:pPr>
      <w:r>
        <w:t xml:space="preserve">Figure </w:t>
      </w:r>
      <w:fldSimple w:instr=" SEQ Figure \* ARABIC ">
        <w:r w:rsidR="006F61A3">
          <w:rPr>
            <w:noProof/>
          </w:rPr>
          <w:t>1</w:t>
        </w:r>
      </w:fldSimple>
      <w:r>
        <w:t xml:space="preserve"> (CNOD, 2021)</w:t>
      </w:r>
    </w:p>
    <w:p w14:paraId="75E14E1D" w14:textId="7F9FD808" w:rsidR="003A5399" w:rsidRPr="000C1605" w:rsidRDefault="005D466C" w:rsidP="000C1605">
      <w:r w:rsidRPr="00055493">
        <w:t>“Reflective practice and clinical supervision are seen as approaches to enable nurses, midwives, and allied health professionals (NMAHP) to reflect on aspects or events within their practice; to examine what happened, what was good or bad about the experience, what else could have been done and what could be changed or improved in practice as a result of this learning” (NHS Education for Scotland, 2017).</w:t>
      </w:r>
      <w:r>
        <w:t xml:space="preserve"> </w:t>
      </w:r>
      <w:r w:rsidR="000C1605">
        <w:t>HCPC</w:t>
      </w:r>
      <w:r w:rsidR="00B007B8">
        <w:t xml:space="preserve"> (2021) suggest </w:t>
      </w:r>
      <w:proofErr w:type="gramStart"/>
      <w:r w:rsidR="00B007B8">
        <w:t>a number of</w:t>
      </w:r>
      <w:proofErr w:type="gramEnd"/>
      <w:r w:rsidR="003A5399">
        <w:t xml:space="preserve"> additional</w:t>
      </w:r>
      <w:r w:rsidR="00B007B8">
        <w:t xml:space="preserve"> </w:t>
      </w:r>
      <w:r w:rsidR="00644C7F">
        <w:t>advantages</w:t>
      </w:r>
      <w:r w:rsidR="00B007B8">
        <w:t xml:space="preserve"> </w:t>
      </w:r>
      <w:r w:rsidR="003A5399">
        <w:t>to</w:t>
      </w:r>
      <w:r w:rsidR="00B007B8">
        <w:t xml:space="preserve"> clinical supervision (</w:t>
      </w:r>
      <w:r w:rsidR="003A5399">
        <w:t xml:space="preserve">figure 2), suggesting benefit to the individual, </w:t>
      </w:r>
      <w:r w:rsidR="00644C7F">
        <w:t>patient care and the employer.</w:t>
      </w:r>
    </w:p>
    <w:p w14:paraId="2E80FB5C" w14:textId="77777777" w:rsidR="00BD0232" w:rsidRDefault="00BD0232" w:rsidP="00BD0232">
      <w:pPr>
        <w:keepNext/>
      </w:pPr>
      <w:r>
        <w:rPr>
          <w:noProof/>
        </w:rPr>
        <w:lastRenderedPageBreak/>
        <w:drawing>
          <wp:inline distT="0" distB="0" distL="0" distR="0" wp14:anchorId="00297C00" wp14:editId="6F4A75D1">
            <wp:extent cx="4743450" cy="474345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3450" cy="4743450"/>
                    </a:xfrm>
                    <a:prstGeom prst="rect">
                      <a:avLst/>
                    </a:prstGeom>
                    <a:noFill/>
                    <a:ln>
                      <a:noFill/>
                    </a:ln>
                  </pic:spPr>
                </pic:pic>
              </a:graphicData>
            </a:graphic>
          </wp:inline>
        </w:drawing>
      </w:r>
    </w:p>
    <w:p w14:paraId="6C861B09" w14:textId="4F029BA1" w:rsidR="00467F72" w:rsidRDefault="00BD0232" w:rsidP="00BD0232">
      <w:pPr>
        <w:pStyle w:val="Caption"/>
      </w:pPr>
      <w:r>
        <w:t xml:space="preserve">Figure </w:t>
      </w:r>
      <w:fldSimple w:instr=" SEQ Figure \* ARABIC ">
        <w:r w:rsidR="006F61A3">
          <w:rPr>
            <w:noProof/>
          </w:rPr>
          <w:t>2</w:t>
        </w:r>
      </w:fldSimple>
      <w:r>
        <w:t xml:space="preserve"> (HCPC, 2021)</w:t>
      </w:r>
    </w:p>
    <w:p w14:paraId="6A454259" w14:textId="18EF14A7" w:rsidR="00C45D4D" w:rsidRDefault="00111069" w:rsidP="00B8743C">
      <w:r>
        <w:t>Clinical supervision, supervision</w:t>
      </w:r>
      <w:r w:rsidR="00B3141C">
        <w:t xml:space="preserve"> and</w:t>
      </w:r>
      <w:r>
        <w:t xml:space="preserve"> </w:t>
      </w:r>
      <w:r w:rsidR="00DF78AF">
        <w:t xml:space="preserve">practice supervision are all </w:t>
      </w:r>
      <w:r w:rsidR="00CB2EE1">
        <w:t xml:space="preserve">terms which have been used </w:t>
      </w:r>
      <w:r w:rsidR="002D220D">
        <w:t>variably to describe the process</w:t>
      </w:r>
      <w:r w:rsidR="00B3141C">
        <w:t>, there is justification for using each term,</w:t>
      </w:r>
      <w:r w:rsidR="00094A16">
        <w:t xml:space="preserve"> though each also brings potential implications f</w:t>
      </w:r>
      <w:r w:rsidR="00D97E1C">
        <w:t>rom</w:t>
      </w:r>
      <w:r w:rsidR="00094A16">
        <w:t xml:space="preserve"> </w:t>
      </w:r>
      <w:proofErr w:type="gramStart"/>
      <w:r w:rsidR="00094A16">
        <w:t>past experience</w:t>
      </w:r>
      <w:proofErr w:type="gramEnd"/>
      <w:r w:rsidR="002D220D">
        <w:t xml:space="preserve"> (NHS</w:t>
      </w:r>
      <w:r w:rsidR="002D220D" w:rsidRPr="002D220D">
        <w:t xml:space="preserve"> Education for Scotland, 2017).</w:t>
      </w:r>
      <w:r w:rsidR="002D220D">
        <w:t xml:space="preserve"> For this document, </w:t>
      </w:r>
      <w:r w:rsidR="005B64C5">
        <w:t>the term Clinical Supervision will be used</w:t>
      </w:r>
      <w:r w:rsidR="00914C87">
        <w:t xml:space="preserve">, in line with the NHS </w:t>
      </w:r>
      <w:r w:rsidR="00B04283">
        <w:t>Education for Scotland</w:t>
      </w:r>
      <w:r w:rsidR="00FF7AA1">
        <w:t xml:space="preserve">’s </w:t>
      </w:r>
      <w:r w:rsidR="00D42BC7">
        <w:t>education package title</w:t>
      </w:r>
      <w:r w:rsidR="001C5AFD">
        <w:t xml:space="preserve">. </w:t>
      </w:r>
      <w:r w:rsidR="0046363A">
        <w:t xml:space="preserve">This is intended to make clear the difference between local </w:t>
      </w:r>
      <w:r w:rsidR="009D74DD">
        <w:t>management-based</w:t>
      </w:r>
      <w:r w:rsidR="0046363A">
        <w:t xml:space="preserve"> supervision and the clinical</w:t>
      </w:r>
      <w:r w:rsidR="00975AE2">
        <w:t xml:space="preserve">ly focused </w:t>
      </w:r>
      <w:r w:rsidR="009D74DD">
        <w:t xml:space="preserve">advanced practice </w:t>
      </w:r>
      <w:r w:rsidR="00975AE2">
        <w:t xml:space="preserve">supervision that </w:t>
      </w:r>
      <w:r w:rsidR="00B822F4">
        <w:t xml:space="preserve">this document aims to </w:t>
      </w:r>
      <w:r w:rsidR="009D74DD">
        <w:t xml:space="preserve">focus on. </w:t>
      </w:r>
      <w:r w:rsidR="009067D7">
        <w:t xml:space="preserve">Clinical Supervision will be discussed </w:t>
      </w:r>
      <w:r w:rsidR="00DA18BA">
        <w:t xml:space="preserve">throughout this document, encompassing </w:t>
      </w:r>
      <w:r w:rsidR="004306DA">
        <w:t>the 3</w:t>
      </w:r>
      <w:r w:rsidR="00E36194">
        <w:t xml:space="preserve"> functions of supervision – Normative, Formative and Restorative - depending on the needs of the individual</w:t>
      </w:r>
      <w:r w:rsidR="0014623D">
        <w:t xml:space="preserve"> and the type of supervision being offered (NES, 2021b). The functions of supervision are explained in Figure 4 (NES, 2021b).</w:t>
      </w:r>
    </w:p>
    <w:p w14:paraId="70BEC08F" w14:textId="4B789C53" w:rsidR="0014623D" w:rsidRDefault="00424863" w:rsidP="00B8743C">
      <w:r>
        <w:t>The other elements of supervision – managerial and operational, are covered by the current arrangements for line managers within local stations.</w:t>
      </w:r>
      <w:r w:rsidR="00FF4B61">
        <w:t xml:space="preserve"> Figure 3 outlines the </w:t>
      </w:r>
      <w:r w:rsidR="002E0EB0">
        <w:t>categories</w:t>
      </w:r>
      <w:r w:rsidR="00CF04D9">
        <w:t xml:space="preserve"> of supervision and demonstrates the crossover that takes place between the</w:t>
      </w:r>
      <w:r w:rsidR="002E0EB0">
        <w:t xml:space="preserve">m in the </w:t>
      </w:r>
      <w:r w:rsidR="0014623D">
        <w:t>functions</w:t>
      </w:r>
      <w:r w:rsidR="002E0EB0">
        <w:t xml:space="preserve"> of supervision being offered (NES, 2021b).</w:t>
      </w:r>
    </w:p>
    <w:p w14:paraId="7B9B0826" w14:textId="59DC3A8B" w:rsidR="00424863" w:rsidRDefault="00424863" w:rsidP="00B8743C">
      <w:r>
        <w:rPr>
          <w:noProof/>
        </w:rPr>
        <w:lastRenderedPageBreak/>
        <w:drawing>
          <wp:inline distT="0" distB="0" distL="0" distR="0" wp14:anchorId="3F312CD2" wp14:editId="78D9BFBC">
            <wp:extent cx="5731510" cy="4262951"/>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pic:nvPicPr>
                  <pic:blipFill rotWithShape="1">
                    <a:blip r:embed="rId13"/>
                    <a:srcRect l="19216" t="19094" r="19628"/>
                    <a:stretch/>
                  </pic:blipFill>
                  <pic:spPr bwMode="auto">
                    <a:xfrm>
                      <a:off x="0" y="0"/>
                      <a:ext cx="5731510" cy="4262951"/>
                    </a:xfrm>
                    <a:prstGeom prst="rect">
                      <a:avLst/>
                    </a:prstGeom>
                    <a:ln>
                      <a:noFill/>
                    </a:ln>
                    <a:extLst>
                      <a:ext uri="{53640926-AAD7-44D8-BBD7-CCE9431645EC}">
                        <a14:shadowObscured xmlns:a14="http://schemas.microsoft.com/office/drawing/2010/main"/>
                      </a:ext>
                    </a:extLst>
                  </pic:spPr>
                </pic:pic>
              </a:graphicData>
            </a:graphic>
          </wp:inline>
        </w:drawing>
      </w:r>
    </w:p>
    <w:p w14:paraId="6BBF5C15" w14:textId="6A2D015B" w:rsidR="000B005E" w:rsidRPr="002A4E80" w:rsidRDefault="00B021F8" w:rsidP="37614758">
      <w:pPr>
        <w:pStyle w:val="Caption"/>
      </w:pPr>
      <w:r>
        <w:t xml:space="preserve">Figure </w:t>
      </w:r>
      <w:fldSimple w:instr=" SEQ Figure \* ARABIC ">
        <w:r w:rsidR="006F61A3">
          <w:rPr>
            <w:noProof/>
          </w:rPr>
          <w:t>3</w:t>
        </w:r>
      </w:fldSimple>
      <w:r>
        <w:t xml:space="preserve"> NES 20</w:t>
      </w:r>
      <w:r w:rsidR="00424863">
        <w:t>18</w:t>
      </w:r>
    </w:p>
    <w:p w14:paraId="787BDBF9" w14:textId="77777777" w:rsidR="000B005E" w:rsidRPr="0014623D" w:rsidRDefault="000B005E" w:rsidP="0014623D">
      <w:pPr>
        <w:rPr>
          <w:rStyle w:val="normaltextrun"/>
        </w:rPr>
      </w:pPr>
    </w:p>
    <w:p w14:paraId="09DAA8B9" w14:textId="77777777" w:rsidR="00E36194" w:rsidRDefault="00E36194" w:rsidP="00E36194">
      <w:pPr>
        <w:pStyle w:val="paragraph"/>
        <w:keepNext/>
        <w:spacing w:before="0" w:beforeAutospacing="0" w:after="0" w:afterAutospacing="0"/>
        <w:textAlignment w:val="baseline"/>
      </w:pPr>
      <w:r>
        <w:rPr>
          <w:noProof/>
        </w:rPr>
        <w:drawing>
          <wp:inline distT="0" distB="0" distL="0" distR="0" wp14:anchorId="7E01134F" wp14:editId="7484EC44">
            <wp:extent cx="5048250" cy="3653339"/>
            <wp:effectExtent l="0" t="0" r="0" b="0"/>
            <wp:docPr id="1"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rotWithShape="1">
                    <a:blip r:embed="rId14"/>
                    <a:srcRect l="24762" t="18325" r="24717" b="16650"/>
                    <a:stretch/>
                  </pic:blipFill>
                  <pic:spPr bwMode="auto">
                    <a:xfrm>
                      <a:off x="0" y="0"/>
                      <a:ext cx="5083773" cy="3679046"/>
                    </a:xfrm>
                    <a:prstGeom prst="rect">
                      <a:avLst/>
                    </a:prstGeom>
                    <a:ln>
                      <a:noFill/>
                    </a:ln>
                    <a:extLst>
                      <a:ext uri="{53640926-AAD7-44D8-BBD7-CCE9431645EC}">
                        <a14:shadowObscured xmlns:a14="http://schemas.microsoft.com/office/drawing/2010/main"/>
                      </a:ext>
                    </a:extLst>
                  </pic:spPr>
                </pic:pic>
              </a:graphicData>
            </a:graphic>
          </wp:inline>
        </w:drawing>
      </w:r>
    </w:p>
    <w:p w14:paraId="248784DF" w14:textId="4E9F1E88" w:rsidR="00E36194" w:rsidRDefault="00E36194" w:rsidP="00E36194">
      <w:pPr>
        <w:pStyle w:val="Caption"/>
      </w:pPr>
      <w:r>
        <w:t xml:space="preserve">Figure </w:t>
      </w:r>
      <w:fldSimple w:instr=" SEQ Figure \* ARABIC ">
        <w:r w:rsidR="006F61A3">
          <w:rPr>
            <w:noProof/>
          </w:rPr>
          <w:t>4</w:t>
        </w:r>
      </w:fldSimple>
      <w:r>
        <w:t xml:space="preserve"> Proctor's functions of supervision NES (2021b)</w:t>
      </w:r>
    </w:p>
    <w:p w14:paraId="2E1A1A10" w14:textId="2EC0929E" w:rsidR="000B65FF" w:rsidRDefault="00F344D4" w:rsidP="00B8743C">
      <w:r>
        <w:lastRenderedPageBreak/>
        <w:t>SCIE (20</w:t>
      </w:r>
      <w:r w:rsidR="00B20FD9">
        <w:t xml:space="preserve">17) advises that organisations should </w:t>
      </w:r>
      <w:r w:rsidR="00AF7FFE">
        <w:t xml:space="preserve">create a policy establishing the importance and commitment to clinical supervision, clarify the standards of delivery of </w:t>
      </w:r>
      <w:r w:rsidR="00804117">
        <w:t>clinical</w:t>
      </w:r>
      <w:r w:rsidR="00AF7FFE">
        <w:t xml:space="preserve"> supervision and </w:t>
      </w:r>
      <w:r w:rsidR="00771909">
        <w:t>to plan for review and evaluation of clinical supervision.</w:t>
      </w:r>
      <w:r w:rsidR="00B20FD9">
        <w:t xml:space="preserve"> </w:t>
      </w:r>
      <w:r w:rsidR="00CE47C2">
        <w:t>This document aims to set out the SAS guidance for</w:t>
      </w:r>
      <w:r w:rsidR="00503603">
        <w:t xml:space="preserve"> the</w:t>
      </w:r>
      <w:r w:rsidR="00CE47C2">
        <w:t xml:space="preserve"> Clinical Supervision of advanced practitioners</w:t>
      </w:r>
      <w:r w:rsidR="00503603">
        <w:t>.</w:t>
      </w:r>
    </w:p>
    <w:p w14:paraId="0DE00631" w14:textId="13FF3426" w:rsidR="000B65FF" w:rsidRDefault="00D53433" w:rsidP="006F29F0">
      <w:pPr>
        <w:pStyle w:val="Heading2"/>
      </w:pPr>
      <w:bookmarkStart w:id="2" w:name="_Toc140057262"/>
      <w:r>
        <w:t>Clinical supervision policy writing process</w:t>
      </w:r>
      <w:bookmarkEnd w:id="2"/>
    </w:p>
    <w:p w14:paraId="77BE6465" w14:textId="1EEF9467" w:rsidR="009F4434" w:rsidRDefault="004A4EC0" w:rsidP="00777D96">
      <w:pPr>
        <w:keepNext/>
        <w:rPr>
          <w:noProof/>
        </w:rPr>
      </w:pPr>
      <w:r>
        <w:t xml:space="preserve">This policy has been </w:t>
      </w:r>
      <w:r w:rsidR="001465C1">
        <w:t>created u</w:t>
      </w:r>
      <w:r w:rsidR="006F29F0">
        <w:t>sing key principles of Clinical Supervision</w:t>
      </w:r>
      <w:r w:rsidR="001465C1">
        <w:t xml:space="preserve"> from the following – NES, 2018, NES 2021b,</w:t>
      </w:r>
      <w:r w:rsidR="00775331">
        <w:t xml:space="preserve"> HCPC 2021</w:t>
      </w:r>
      <w:r w:rsidR="007708AF">
        <w:t xml:space="preserve">. </w:t>
      </w:r>
      <w:r w:rsidR="00F31AB4">
        <w:t xml:space="preserve">The </w:t>
      </w:r>
      <w:r w:rsidR="000976EF">
        <w:t>Social Care Institute of Excellence</w:t>
      </w:r>
      <w:r w:rsidR="000976EF">
        <w:rPr>
          <w:noProof/>
        </w:rPr>
        <w:t xml:space="preserve"> </w:t>
      </w:r>
      <w:r w:rsidR="00E7135E">
        <w:rPr>
          <w:noProof/>
        </w:rPr>
        <w:t xml:space="preserve">(SCIE, 2017) document </w:t>
      </w:r>
      <w:r w:rsidR="00F3745C">
        <w:rPr>
          <w:noProof/>
        </w:rPr>
        <w:t xml:space="preserve">Effective Supervision in a variety of settings </w:t>
      </w:r>
      <w:r w:rsidR="00571DA7">
        <w:rPr>
          <w:noProof/>
        </w:rPr>
        <w:t xml:space="preserve">lists the areas to be considered by employers when writing their supervision policy, </w:t>
      </w:r>
      <w:r w:rsidR="00B42A82">
        <w:rPr>
          <w:noProof/>
        </w:rPr>
        <w:t>on completion of this document, the list was reviewed to ensure all areas had</w:t>
      </w:r>
      <w:r w:rsidR="00D53433">
        <w:rPr>
          <w:noProof/>
        </w:rPr>
        <w:t xml:space="preserve"> </w:t>
      </w:r>
      <w:r w:rsidR="00B42A82">
        <w:rPr>
          <w:noProof/>
        </w:rPr>
        <w:t>been considered appropriately.</w:t>
      </w:r>
    </w:p>
    <w:p w14:paraId="393CE092" w14:textId="77777777" w:rsidR="005E4153" w:rsidRDefault="005E4153" w:rsidP="005E4153">
      <w:r>
        <w:t xml:space="preserve">The following principles of clinical supervision have been considered central to this policy - </w:t>
      </w:r>
    </w:p>
    <w:p w14:paraId="6F8005E5" w14:textId="77777777" w:rsidR="005E4153" w:rsidRDefault="005E4153" w:rsidP="005E4153">
      <w:pPr>
        <w:pStyle w:val="ListParagraph"/>
        <w:numPr>
          <w:ilvl w:val="0"/>
          <w:numId w:val="22"/>
        </w:numPr>
      </w:pPr>
      <w:r>
        <w:t>“</w:t>
      </w:r>
      <w:proofErr w:type="gramStart"/>
      <w:r>
        <w:t>the</w:t>
      </w:r>
      <w:proofErr w:type="gramEnd"/>
      <w:r>
        <w:t xml:space="preserve"> supportive element of supervision underpins all types of supervision SCIE, 2017)</w:t>
      </w:r>
    </w:p>
    <w:p w14:paraId="681CF055" w14:textId="76C3C158" w:rsidR="005E4153" w:rsidRDefault="005E4153" w:rsidP="005E4153">
      <w:pPr>
        <w:pStyle w:val="ListParagraph"/>
        <w:numPr>
          <w:ilvl w:val="0"/>
          <w:numId w:val="22"/>
        </w:numPr>
      </w:pPr>
      <w:r>
        <w:t>“The supervisee needs to feel emotionally ‘safe”’ to gain the most benefit from supervision (SCIE, 2017; NES, 2021b).</w:t>
      </w:r>
    </w:p>
    <w:p w14:paraId="2FD4FBC5" w14:textId="2ECAE849" w:rsidR="00777D96" w:rsidRDefault="00777D96" w:rsidP="00777D96">
      <w:pPr>
        <w:keepNext/>
      </w:pPr>
      <w:r>
        <w:rPr>
          <w:noProof/>
        </w:rPr>
        <w:drawing>
          <wp:inline distT="0" distB="0" distL="0" distR="0" wp14:anchorId="67610D46" wp14:editId="090205AA">
            <wp:extent cx="5429250" cy="5429250"/>
            <wp:effectExtent l="0" t="0" r="0" b="0"/>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schematic&#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9250" cy="5429250"/>
                    </a:xfrm>
                    <a:prstGeom prst="rect">
                      <a:avLst/>
                    </a:prstGeom>
                    <a:noFill/>
                    <a:ln>
                      <a:noFill/>
                    </a:ln>
                  </pic:spPr>
                </pic:pic>
              </a:graphicData>
            </a:graphic>
          </wp:inline>
        </w:drawing>
      </w:r>
    </w:p>
    <w:p w14:paraId="18CB886A" w14:textId="2C374E70" w:rsidR="00777D96" w:rsidRDefault="00777D96" w:rsidP="00777D96">
      <w:pPr>
        <w:pStyle w:val="Caption"/>
      </w:pPr>
      <w:r>
        <w:t xml:space="preserve">Figure </w:t>
      </w:r>
      <w:fldSimple w:instr=" SEQ Figure \* ARABIC ">
        <w:r w:rsidR="00653C0C">
          <w:rPr>
            <w:noProof/>
          </w:rPr>
          <w:t>5</w:t>
        </w:r>
      </w:fldSimple>
      <w:r>
        <w:t xml:space="preserve"> (HCPC, 2021)</w:t>
      </w:r>
    </w:p>
    <w:p w14:paraId="4BB4B3A1" w14:textId="43C09DF9" w:rsidR="006E1753" w:rsidRPr="006F29F0" w:rsidRDefault="006E1753" w:rsidP="006F29F0"/>
    <w:p w14:paraId="64163C08" w14:textId="3889521F" w:rsidR="00503603" w:rsidRDefault="00BB7BE9" w:rsidP="00BB7BE9">
      <w:pPr>
        <w:pStyle w:val="Heading2"/>
      </w:pPr>
      <w:bookmarkStart w:id="3" w:name="_Toc140057263"/>
      <w:r>
        <w:t>The Clinical Supervisor</w:t>
      </w:r>
      <w:bookmarkEnd w:id="3"/>
    </w:p>
    <w:p w14:paraId="065E030C" w14:textId="3C812BEA" w:rsidR="004C44B6" w:rsidRDefault="00717DE9" w:rsidP="00BB7BE9">
      <w:r>
        <w:t xml:space="preserve">CNOD (2021) </w:t>
      </w:r>
      <w:r w:rsidR="00CF47C8">
        <w:t xml:space="preserve">state “A supervisor’s skill set is one of the most important aspects of successful clinical supervision implementation.” </w:t>
      </w:r>
      <w:r w:rsidR="00CA60EF">
        <w:t>They suggest that a local process for clinical supervisor selection, preparation and practice will promote a quality assured provision.</w:t>
      </w:r>
    </w:p>
    <w:p w14:paraId="2ABE150A" w14:textId="036CF775" w:rsidR="004A6A35" w:rsidRDefault="004A6A35" w:rsidP="00BB7BE9">
      <w:r>
        <w:t xml:space="preserve">NES (2017) suggest several </w:t>
      </w:r>
      <w:r w:rsidR="00BB5D3A">
        <w:t>key attributes of effective clinical supervisors</w:t>
      </w:r>
      <w:r>
        <w:t>:</w:t>
      </w:r>
    </w:p>
    <w:p w14:paraId="672F3EBE" w14:textId="4AA51613" w:rsidR="00BE2B7D" w:rsidRDefault="00384044" w:rsidP="00384044">
      <w:pPr>
        <w:pStyle w:val="ListParagraph"/>
        <w:numPr>
          <w:ilvl w:val="0"/>
          <w:numId w:val="20"/>
        </w:numPr>
      </w:pPr>
      <w:r>
        <w:t>“</w:t>
      </w:r>
      <w:r w:rsidR="00BE2B7D">
        <w:t xml:space="preserve">A high degree of emotional intelligence and self-awareness </w:t>
      </w:r>
    </w:p>
    <w:p w14:paraId="4490165C" w14:textId="77777777" w:rsidR="00BE2B7D" w:rsidRDefault="00BE2B7D" w:rsidP="00384044">
      <w:pPr>
        <w:pStyle w:val="ListParagraph"/>
        <w:numPr>
          <w:ilvl w:val="0"/>
          <w:numId w:val="20"/>
        </w:numPr>
      </w:pPr>
      <w:r>
        <w:t xml:space="preserve">Professional autonomy </w:t>
      </w:r>
    </w:p>
    <w:p w14:paraId="44F76DB5" w14:textId="77777777" w:rsidR="00BE2B7D" w:rsidRDefault="00BE2B7D" w:rsidP="00384044">
      <w:pPr>
        <w:pStyle w:val="ListParagraph"/>
        <w:numPr>
          <w:ilvl w:val="0"/>
          <w:numId w:val="20"/>
        </w:numPr>
      </w:pPr>
      <w:r>
        <w:t xml:space="preserve">Effective leadership skills </w:t>
      </w:r>
    </w:p>
    <w:p w14:paraId="13D5D3AB" w14:textId="77777777" w:rsidR="00BE2B7D" w:rsidRDefault="00BE2B7D" w:rsidP="00384044">
      <w:pPr>
        <w:pStyle w:val="ListParagraph"/>
        <w:numPr>
          <w:ilvl w:val="0"/>
          <w:numId w:val="20"/>
        </w:numPr>
      </w:pPr>
      <w:r>
        <w:t xml:space="preserve">Non-judgemental and empathetic approach </w:t>
      </w:r>
    </w:p>
    <w:p w14:paraId="0EA9D56D" w14:textId="77777777" w:rsidR="00384044" w:rsidRDefault="00BE2B7D" w:rsidP="00384044">
      <w:pPr>
        <w:pStyle w:val="ListParagraph"/>
        <w:numPr>
          <w:ilvl w:val="0"/>
          <w:numId w:val="20"/>
        </w:numPr>
      </w:pPr>
      <w:r>
        <w:t xml:space="preserve">Trustworthy </w:t>
      </w:r>
    </w:p>
    <w:p w14:paraId="649DBE4D" w14:textId="77777777" w:rsidR="00384044" w:rsidRDefault="00BE2B7D" w:rsidP="00384044">
      <w:pPr>
        <w:pStyle w:val="ListParagraph"/>
        <w:numPr>
          <w:ilvl w:val="0"/>
          <w:numId w:val="20"/>
        </w:numPr>
      </w:pPr>
      <w:r>
        <w:t xml:space="preserve">Display professional integrity </w:t>
      </w:r>
    </w:p>
    <w:p w14:paraId="27612090" w14:textId="3E18F993" w:rsidR="00B55A14" w:rsidRDefault="00BE2B7D" w:rsidP="00384044">
      <w:pPr>
        <w:pStyle w:val="ListParagraph"/>
        <w:numPr>
          <w:ilvl w:val="0"/>
          <w:numId w:val="20"/>
        </w:numPr>
      </w:pPr>
      <w:r>
        <w:t>Committed to developing quality of care through staff development and experience</w:t>
      </w:r>
      <w:r w:rsidR="00384044">
        <w:t>”.</w:t>
      </w:r>
    </w:p>
    <w:p w14:paraId="524F4BF8" w14:textId="614D8DE4" w:rsidR="003D1E28" w:rsidRPr="009C36CD" w:rsidRDefault="00727B8B" w:rsidP="009C36CD">
      <w:pPr>
        <w:pStyle w:val="paragraph"/>
        <w:spacing w:before="0" w:beforeAutospacing="0" w:after="0" w:afterAutospacing="0"/>
        <w:textAlignment w:val="baseline"/>
        <w:rPr>
          <w:rStyle w:val="normaltextrun"/>
          <w:rFonts w:asciiTheme="minorHAnsi" w:hAnsiTheme="minorHAnsi" w:cstheme="minorHAnsi"/>
          <w:sz w:val="22"/>
          <w:szCs w:val="22"/>
        </w:rPr>
      </w:pPr>
      <w:r w:rsidRPr="000B2EA2">
        <w:rPr>
          <w:rFonts w:asciiTheme="minorHAnsi" w:hAnsiTheme="minorHAnsi" w:cstheme="minorHAnsi"/>
          <w:sz w:val="22"/>
          <w:szCs w:val="22"/>
        </w:rPr>
        <w:t>A competency tool for clinical supervisors is currently being developed by NES (CNOD, 2021)</w:t>
      </w:r>
      <w:r w:rsidR="00576CEC" w:rsidRPr="000B2EA2">
        <w:rPr>
          <w:rFonts w:asciiTheme="minorHAnsi" w:hAnsiTheme="minorHAnsi" w:cstheme="minorHAnsi"/>
          <w:sz w:val="22"/>
          <w:szCs w:val="22"/>
        </w:rPr>
        <w:t xml:space="preserve">. This may influence future requirements for clinical supervisors. </w:t>
      </w:r>
      <w:r w:rsidR="0012644C" w:rsidRPr="000B2EA2">
        <w:rPr>
          <w:rFonts w:asciiTheme="minorHAnsi" w:hAnsiTheme="minorHAnsi" w:cstheme="minorHAnsi"/>
          <w:sz w:val="22"/>
          <w:szCs w:val="22"/>
        </w:rPr>
        <w:t xml:space="preserve">While this has not yet been developed, </w:t>
      </w:r>
      <w:r w:rsidR="00B16AB4" w:rsidRPr="000B2EA2">
        <w:rPr>
          <w:rFonts w:asciiTheme="minorHAnsi" w:hAnsiTheme="minorHAnsi" w:cstheme="minorHAnsi"/>
          <w:sz w:val="22"/>
          <w:szCs w:val="22"/>
        </w:rPr>
        <w:t xml:space="preserve">there is some clarity on the </w:t>
      </w:r>
      <w:r w:rsidR="00A548E9" w:rsidRPr="000B2EA2">
        <w:rPr>
          <w:rFonts w:asciiTheme="minorHAnsi" w:hAnsiTheme="minorHAnsi" w:cstheme="minorHAnsi"/>
          <w:sz w:val="22"/>
          <w:szCs w:val="22"/>
        </w:rPr>
        <w:t>knowledge, training and registration of clinical supervisors in</w:t>
      </w:r>
      <w:r w:rsidR="00B16AB4" w:rsidRPr="000B2EA2">
        <w:rPr>
          <w:rFonts w:asciiTheme="minorHAnsi" w:hAnsiTheme="minorHAnsi" w:cstheme="minorHAnsi"/>
          <w:sz w:val="22"/>
          <w:szCs w:val="22"/>
        </w:rPr>
        <w:t xml:space="preserve"> the</w:t>
      </w:r>
      <w:r w:rsidR="003F3DF8" w:rsidRPr="000B2EA2">
        <w:rPr>
          <w:rFonts w:asciiTheme="minorHAnsi" w:hAnsiTheme="minorHAnsi" w:cstheme="minorHAnsi"/>
          <w:sz w:val="22"/>
          <w:szCs w:val="22"/>
        </w:rPr>
        <w:t xml:space="preserve"> SAS approved Competency Framework for APs in Urgent and Primary care</w:t>
      </w:r>
      <w:r w:rsidR="003D1E28" w:rsidRPr="000B2EA2">
        <w:rPr>
          <w:rFonts w:asciiTheme="minorHAnsi" w:hAnsiTheme="minorHAnsi" w:cstheme="minorHAnsi"/>
          <w:sz w:val="22"/>
          <w:szCs w:val="22"/>
        </w:rPr>
        <w:t>: “</w:t>
      </w:r>
      <w:r w:rsidR="00EA2E55" w:rsidRPr="000B2EA2">
        <w:rPr>
          <w:rStyle w:val="normaltextrun"/>
          <w:rFonts w:asciiTheme="minorHAnsi" w:hAnsiTheme="minorHAnsi" w:cstheme="minorHAnsi"/>
          <w:i/>
          <w:iCs/>
          <w:sz w:val="22"/>
          <w:szCs w:val="22"/>
        </w:rPr>
        <w:t>The Clinical Supervisor will be an experienced senior clinician who is doing or is able to do the same job the trainee APP/ANP is preparing for. This individual could be a suitably qualified and experienced APP/</w:t>
      </w:r>
      <w:proofErr w:type="gramStart"/>
      <w:r w:rsidR="00EA2E55" w:rsidRPr="000B2EA2">
        <w:rPr>
          <w:rStyle w:val="normaltextrun"/>
          <w:rFonts w:asciiTheme="minorHAnsi" w:hAnsiTheme="minorHAnsi" w:cstheme="minorHAnsi"/>
          <w:i/>
          <w:iCs/>
          <w:sz w:val="22"/>
          <w:szCs w:val="22"/>
        </w:rPr>
        <w:t>ANP</w:t>
      </w:r>
      <w:proofErr w:type="gramEnd"/>
      <w:r w:rsidR="00EA2E55" w:rsidRPr="000B2EA2">
        <w:rPr>
          <w:rStyle w:val="normaltextrun"/>
          <w:rFonts w:asciiTheme="minorHAnsi" w:hAnsiTheme="minorHAnsi" w:cstheme="minorHAnsi"/>
          <w:i/>
          <w:iCs/>
          <w:sz w:val="22"/>
          <w:szCs w:val="22"/>
        </w:rPr>
        <w:t xml:space="preserve"> or they may be another suitably qualified and experienced healthcare professional, most often a Consultant, General Practitioner, Specialist or registrar. They must be registered by their Registering Body (NMC, GMC, HCPC) and have no limitations on their practice. Preferably, they should hold a recognised qualification or education in supporting healthcare professionals in practice</w:t>
      </w:r>
      <w:r w:rsidR="003D1E28" w:rsidRPr="000B2EA2">
        <w:rPr>
          <w:rStyle w:val="normaltextrun"/>
          <w:rFonts w:asciiTheme="minorHAnsi" w:hAnsiTheme="minorHAnsi" w:cstheme="minorHAnsi"/>
          <w:i/>
          <w:iCs/>
          <w:sz w:val="22"/>
          <w:szCs w:val="22"/>
        </w:rPr>
        <w:t>”</w:t>
      </w:r>
      <w:r w:rsidR="004A56BF" w:rsidRPr="000B2EA2">
        <w:rPr>
          <w:rStyle w:val="normaltextrun"/>
          <w:rFonts w:asciiTheme="minorHAnsi" w:hAnsiTheme="minorHAnsi" w:cstheme="minorHAnsi"/>
          <w:i/>
          <w:iCs/>
          <w:sz w:val="22"/>
          <w:szCs w:val="22"/>
        </w:rPr>
        <w:t xml:space="preserve"> (MacLeod, 2020).</w:t>
      </w:r>
      <w:r w:rsidR="00EC2A66" w:rsidRPr="000B2EA2">
        <w:rPr>
          <w:rStyle w:val="normaltextrun"/>
          <w:rFonts w:asciiTheme="minorHAnsi" w:hAnsiTheme="minorHAnsi" w:cstheme="minorHAnsi"/>
          <w:i/>
          <w:iCs/>
          <w:sz w:val="22"/>
          <w:szCs w:val="22"/>
        </w:rPr>
        <w:t xml:space="preserve"> </w:t>
      </w:r>
      <w:r w:rsidR="003056E3" w:rsidRPr="000B2EA2">
        <w:rPr>
          <w:rStyle w:val="normaltextrun"/>
          <w:rFonts w:asciiTheme="minorHAnsi" w:hAnsiTheme="minorHAnsi" w:cstheme="minorHAnsi"/>
          <w:sz w:val="22"/>
          <w:szCs w:val="22"/>
        </w:rPr>
        <w:t xml:space="preserve">MacLeod (2020) also defines some tasks which the clinical supervisor would be expected to </w:t>
      </w:r>
      <w:r w:rsidR="000B2EA2">
        <w:rPr>
          <w:rStyle w:val="normaltextrun"/>
          <w:rFonts w:asciiTheme="minorHAnsi" w:hAnsiTheme="minorHAnsi" w:cstheme="minorHAnsi"/>
          <w:sz w:val="22"/>
          <w:szCs w:val="22"/>
        </w:rPr>
        <w:t>undertake</w:t>
      </w:r>
      <w:r w:rsidR="003056E3" w:rsidRPr="000B2EA2">
        <w:rPr>
          <w:rStyle w:val="normaltextrun"/>
          <w:rFonts w:asciiTheme="minorHAnsi" w:hAnsiTheme="minorHAnsi" w:cstheme="minorHAnsi"/>
          <w:sz w:val="22"/>
          <w:szCs w:val="22"/>
        </w:rPr>
        <w:t xml:space="preserve"> “</w:t>
      </w:r>
      <w:r w:rsidR="000B2EA2">
        <w:rPr>
          <w:rStyle w:val="normaltextrun"/>
          <w:rFonts w:asciiTheme="minorHAnsi" w:hAnsiTheme="minorHAnsi" w:cstheme="minorHAnsi"/>
          <w:i/>
          <w:iCs/>
          <w:sz w:val="22"/>
          <w:szCs w:val="22"/>
        </w:rPr>
        <w:t>t</w:t>
      </w:r>
      <w:r w:rsidR="003056E3" w:rsidRPr="000B2EA2">
        <w:rPr>
          <w:rStyle w:val="normaltextrun"/>
          <w:rFonts w:asciiTheme="minorHAnsi" w:hAnsiTheme="minorHAnsi" w:cstheme="minorHAnsi"/>
          <w:i/>
          <w:iCs/>
          <w:sz w:val="22"/>
          <w:szCs w:val="22"/>
        </w:rPr>
        <w:t>he clinical supervisor will be willing and able to share their professional knowledge whilst working in partnership with the trainee APP/ANP, and to guide and support them throughout the period of their particular learning with the intention of ensuring the well-being of patients/clients and the professional development of their learner” MacLeod, 2020</w:t>
      </w:r>
      <w:r w:rsidR="003056E3" w:rsidRPr="000B2EA2">
        <w:rPr>
          <w:rStyle w:val="normaltextrun"/>
          <w:rFonts w:asciiTheme="minorHAnsi" w:hAnsiTheme="minorHAnsi" w:cstheme="minorHAnsi"/>
          <w:sz w:val="22"/>
          <w:szCs w:val="22"/>
        </w:rPr>
        <w:t xml:space="preserve">. In the absence of a clinical supervisor competency framework, the remaining criteria for the clinical supervisor annual review document have been borrowed from this </w:t>
      </w:r>
      <w:r w:rsidR="00FD16BA" w:rsidRPr="000B2EA2">
        <w:rPr>
          <w:rStyle w:val="normaltextrun"/>
          <w:rFonts w:asciiTheme="minorHAnsi" w:hAnsiTheme="minorHAnsi" w:cstheme="minorHAnsi"/>
          <w:sz w:val="22"/>
          <w:szCs w:val="22"/>
        </w:rPr>
        <w:t xml:space="preserve">document </w:t>
      </w:r>
      <w:r w:rsidR="00FD16BA">
        <w:rPr>
          <w:rStyle w:val="normaltextrun"/>
          <w:rFonts w:asciiTheme="minorHAnsi" w:hAnsiTheme="minorHAnsi" w:cstheme="minorHAnsi"/>
          <w:sz w:val="22"/>
          <w:szCs w:val="22"/>
        </w:rPr>
        <w:t>as</w:t>
      </w:r>
      <w:r w:rsidR="009C36CD">
        <w:rPr>
          <w:rStyle w:val="normaltextrun"/>
          <w:rFonts w:asciiTheme="minorHAnsi" w:hAnsiTheme="minorHAnsi" w:cstheme="minorHAnsi"/>
          <w:sz w:val="22"/>
          <w:szCs w:val="22"/>
        </w:rPr>
        <w:t xml:space="preserve"> a starting point for the annual review documentation </w:t>
      </w:r>
      <w:r w:rsidR="003056E3" w:rsidRPr="000B2EA2">
        <w:rPr>
          <w:rStyle w:val="normaltextrun"/>
          <w:rFonts w:asciiTheme="minorHAnsi" w:hAnsiTheme="minorHAnsi" w:cstheme="minorHAnsi"/>
          <w:sz w:val="22"/>
          <w:szCs w:val="22"/>
        </w:rPr>
        <w:t>(see appendix 1).</w:t>
      </w:r>
      <w:r w:rsidR="009C36CD">
        <w:rPr>
          <w:rStyle w:val="normaltextrun"/>
          <w:rFonts w:asciiTheme="minorHAnsi" w:hAnsiTheme="minorHAnsi" w:cstheme="minorHAnsi"/>
          <w:sz w:val="22"/>
          <w:szCs w:val="22"/>
        </w:rPr>
        <w:t xml:space="preserve"> </w:t>
      </w:r>
    </w:p>
    <w:p w14:paraId="385ABAC9" w14:textId="77777777" w:rsidR="000F7E38" w:rsidRPr="009F6097" w:rsidRDefault="000F7E38" w:rsidP="009F6097">
      <w:pPr>
        <w:pStyle w:val="paragraph"/>
        <w:spacing w:before="0" w:beforeAutospacing="0" w:after="0" w:afterAutospacing="0"/>
        <w:textAlignment w:val="baseline"/>
        <w:rPr>
          <w:rFonts w:asciiTheme="minorHAnsi" w:hAnsiTheme="minorHAnsi" w:cstheme="minorHAnsi"/>
          <w:i/>
          <w:iCs/>
          <w:sz w:val="18"/>
          <w:szCs w:val="18"/>
        </w:rPr>
      </w:pPr>
    </w:p>
    <w:p w14:paraId="528D0E8B" w14:textId="09445400" w:rsidR="000973D5" w:rsidRDefault="000D2270" w:rsidP="00BA358C">
      <w:r>
        <w:t>CNOD</w:t>
      </w:r>
      <w:r w:rsidR="00CC695F">
        <w:t xml:space="preserve"> (</w:t>
      </w:r>
      <w:r w:rsidR="002B567A">
        <w:t>2021</w:t>
      </w:r>
      <w:r w:rsidR="00CC695F">
        <w:t>)</w:t>
      </w:r>
      <w:r w:rsidR="002B567A">
        <w:t xml:space="preserve"> advise that organisations should determine whether clinical supervisors should be nominated or </w:t>
      </w:r>
      <w:r w:rsidR="003C6EC9">
        <w:t xml:space="preserve">volunteer to undertake the role. They also suggest </w:t>
      </w:r>
      <w:r w:rsidR="00E050C2">
        <w:t xml:space="preserve">that engaging a range of </w:t>
      </w:r>
      <w:r w:rsidR="00B84052">
        <w:t>backgrounds</w:t>
      </w:r>
      <w:r w:rsidR="00E050C2">
        <w:t xml:space="preserve"> promotes </w:t>
      </w:r>
      <w:r w:rsidR="00B84052">
        <w:t xml:space="preserve">equality and diversity as well as </w:t>
      </w:r>
      <w:r w:rsidR="006A419C">
        <w:t>improving learning opportunities.</w:t>
      </w:r>
      <w:r w:rsidR="00B9429A">
        <w:t xml:space="preserve"> Within SAS</w:t>
      </w:r>
      <w:r w:rsidR="002361F0">
        <w:t>’s advanced practitioner cohort at present, there are significant numbers of trainees when compared to qualified staff numbers. This document therefore suggests</w:t>
      </w:r>
      <w:r w:rsidR="0080564E">
        <w:t xml:space="preserve"> that, particularly as SAS sets up a Clinical Supervision </w:t>
      </w:r>
      <w:r w:rsidR="00531F20">
        <w:t>structure</w:t>
      </w:r>
      <w:r w:rsidR="0080564E">
        <w:t xml:space="preserve">, that all </w:t>
      </w:r>
      <w:r w:rsidR="00CC695F">
        <w:t>q</w:t>
      </w:r>
      <w:r w:rsidR="0080564E">
        <w:t>ualified APs</w:t>
      </w:r>
      <w:r w:rsidR="004472C6">
        <w:t xml:space="preserve"> are encouraged to consider whether they meet the requirements</w:t>
      </w:r>
      <w:r w:rsidR="00070683">
        <w:t xml:space="preserve"> to act as a Clinical Supervisor. When the Clinical </w:t>
      </w:r>
      <w:r w:rsidR="00531F20">
        <w:t xml:space="preserve">Supervision structure is established, </w:t>
      </w:r>
      <w:r w:rsidR="00033ED0">
        <w:t>all qualified APs will be asked on an annual basis to consider whether they can undertake a Clinical Supervision role</w:t>
      </w:r>
      <w:r w:rsidR="00CC695F">
        <w:t>, as part of the Clinical Appraisal process.</w:t>
      </w:r>
    </w:p>
    <w:p w14:paraId="1D574052" w14:textId="1A5DAF34" w:rsidR="00B562E4" w:rsidRDefault="000E78F6" w:rsidP="00BA358C">
      <w:r>
        <w:t xml:space="preserve">The Clinical Supervisor </w:t>
      </w:r>
      <w:r w:rsidR="0007680F">
        <w:t>role allows the Advanced Practitioner to be involved at least 2 of the 4 pillars of Advanced Practice - F</w:t>
      </w:r>
      <w:r>
        <w:t>acilitating Learning and Leadership</w:t>
      </w:r>
      <w:r w:rsidR="0007680F">
        <w:t>. Depending on the individual Supervisor and Supervisees, it may also allow for opportunities to develop the other 2 pillars – Clinical practice and Evidence, research and development.</w:t>
      </w:r>
    </w:p>
    <w:p w14:paraId="5F5BB75E" w14:textId="063F1F23" w:rsidR="00A054E9" w:rsidRDefault="00A054E9" w:rsidP="00BA358C"/>
    <w:p w14:paraId="624B3BE7" w14:textId="4967E0D0" w:rsidR="001B701F" w:rsidRPr="001B701F" w:rsidRDefault="001B701F" w:rsidP="001B701F">
      <w:pPr>
        <w:pStyle w:val="Heading2"/>
      </w:pPr>
      <w:bookmarkStart w:id="4" w:name="_Toc140057264"/>
      <w:r>
        <w:t>Allocation of Clinical Supervisors and Supervisees</w:t>
      </w:r>
      <w:bookmarkEnd w:id="4"/>
    </w:p>
    <w:p w14:paraId="3621F0BA" w14:textId="77777777" w:rsidR="001B701F" w:rsidRDefault="001B701F" w:rsidP="001B701F">
      <w:r>
        <w:t xml:space="preserve">The Regional Leads allocate Supervisees to Clinical Supervisors. Clinical Supervisors are accountable to the Regional Leads. One of the HCPC Principles is the individual being able and encouraged to identify their own Clinical Supervisor (HCPC, 2021). As the supervision infrastructure is in the early stages of being developed, this is challenging to include in the policy. It is therefore anticipated that consideration for this will be made when the policy is reviewed, for its inclusion </w:t>
      </w:r>
      <w:proofErr w:type="gramStart"/>
      <w:r>
        <w:t>at a later date</w:t>
      </w:r>
      <w:proofErr w:type="gramEnd"/>
      <w:r>
        <w:t>.</w:t>
      </w:r>
    </w:p>
    <w:p w14:paraId="73F74608" w14:textId="615A8F43" w:rsidR="00272B41" w:rsidRPr="001B701F" w:rsidRDefault="001B701F" w:rsidP="00BA358C">
      <w:r>
        <w:t xml:space="preserve">If a Clinical Supervisor cannot provide what is required for their Supervisee, </w:t>
      </w:r>
      <w:r w:rsidR="00FD16BA">
        <w:t>e.g.,</w:t>
      </w:r>
      <w:r>
        <w:t xml:space="preserve"> they will be off on an extended period of leave, they will either put a plan in place for the supervisee for that </w:t>
      </w:r>
      <w:r w:rsidR="00FD16BA">
        <w:t>period or</w:t>
      </w:r>
      <w:r>
        <w:t xml:space="preserve"> agree with the Regional Lead to allocate an alternate clinical supervisor.</w:t>
      </w:r>
    </w:p>
    <w:p w14:paraId="6094016F" w14:textId="58EE68F7" w:rsidR="00272B41" w:rsidRDefault="001B701F" w:rsidP="00BA358C">
      <w:r>
        <w:t>All APs will have a named Clinical Supervisor</w:t>
      </w:r>
      <w:r w:rsidR="00163249">
        <w:t>.</w:t>
      </w:r>
    </w:p>
    <w:p w14:paraId="3D24B87D" w14:textId="1F68F777" w:rsidR="00693BC3" w:rsidRPr="00840698" w:rsidRDefault="001A74A6" w:rsidP="007D7AB8">
      <w:pPr>
        <w:pStyle w:val="Heading2"/>
      </w:pPr>
      <w:bookmarkStart w:id="5" w:name="_Toc140057265"/>
      <w:r>
        <w:rPr>
          <w:rStyle w:val="normaltextrun"/>
          <w:rFonts w:asciiTheme="minorHAnsi" w:hAnsiTheme="minorHAnsi" w:cstheme="minorHAnsi"/>
        </w:rPr>
        <w:t xml:space="preserve">Setting up the </w:t>
      </w:r>
      <w:r w:rsidR="007D7AB8">
        <w:rPr>
          <w:rStyle w:val="normaltextrun"/>
          <w:rFonts w:asciiTheme="minorHAnsi" w:hAnsiTheme="minorHAnsi" w:cstheme="minorHAnsi"/>
        </w:rPr>
        <w:t xml:space="preserve">Supervisee / Clinical Supervisor </w:t>
      </w:r>
      <w:r w:rsidR="007D7AB8" w:rsidRPr="007D7AB8">
        <w:rPr>
          <w:rStyle w:val="normaltextrun"/>
        </w:rPr>
        <w:t>relationship</w:t>
      </w:r>
      <w:bookmarkEnd w:id="5"/>
    </w:p>
    <w:p w14:paraId="3E04659A" w14:textId="48146404" w:rsidR="005A7FCF" w:rsidRDefault="005A7FCF" w:rsidP="001C731F">
      <w:r>
        <w:t>The clinical supervisee should complete the NES Clinical Supervision module, unit 1. Further information on clinical supervisor preparation is outlined in the clinical supervisor support and training section below.</w:t>
      </w:r>
    </w:p>
    <w:p w14:paraId="5F642C6B" w14:textId="6EBE873E" w:rsidR="001C731F" w:rsidRDefault="001C731F" w:rsidP="001C731F">
      <w:r>
        <w:t>A contract</w:t>
      </w:r>
      <w:r w:rsidR="00AF71E4">
        <w:t xml:space="preserve"> should be agreed</w:t>
      </w:r>
      <w:r>
        <w:t xml:space="preserve"> between the clinical supervisor and the supervisee at the beginning of the relationship is important to set boundaries, develop trust and encourage shared responsibility </w:t>
      </w:r>
      <w:r w:rsidR="00AF71E4">
        <w:t>(NMC, 2010; HCPC, 2021; NES, 2021b)</w:t>
      </w:r>
      <w:r>
        <w:t xml:space="preserve">. Initial </w:t>
      </w:r>
      <w:r w:rsidR="001A74A6">
        <w:t>contract</w:t>
      </w:r>
      <w:r>
        <w:t xml:space="preserve"> paperwork should be made clear by the organisation (SCIE, 2017). Appendix </w:t>
      </w:r>
      <w:r w:rsidR="00513FE1">
        <w:t>4</w:t>
      </w:r>
      <w:r>
        <w:t xml:space="preserve"> outlines the SAS Clinical Supervision Contract paperwork, which has been </w:t>
      </w:r>
      <w:r w:rsidR="00D173B1">
        <w:t>adapted</w:t>
      </w:r>
      <w:r>
        <w:t xml:space="preserve"> from the HCPC template. Further guidance on completion of this paperwork can be found through this link -</w:t>
      </w:r>
      <w:hyperlink r:id="rId16" w:history="1">
        <w:r>
          <w:rPr>
            <w:rStyle w:val="Hyperlink"/>
          </w:rPr>
          <w:t>supervision-agreement-template.pdf (hcpc-uk.org)</w:t>
        </w:r>
      </w:hyperlink>
      <w:r>
        <w:t xml:space="preserve"> . </w:t>
      </w:r>
    </w:p>
    <w:p w14:paraId="2108FB2F" w14:textId="77777777" w:rsidR="001C731F" w:rsidRDefault="001C731F" w:rsidP="001C731F">
      <w:r>
        <w:t>A copy of this contract should be retained by the clinical supervisor and the supervisee, so that it can be referred to as required. There is no requirement to submit this paperwork to the Clinical Leads or to the individual’s training folder.</w:t>
      </w:r>
    </w:p>
    <w:p w14:paraId="050F8F3A" w14:textId="36F70EE7" w:rsidR="005A34B7" w:rsidRDefault="007D7AB8" w:rsidP="007D7AB8">
      <w:pPr>
        <w:pStyle w:val="Heading2"/>
      </w:pPr>
      <w:bookmarkStart w:id="6" w:name="_Toc140057266"/>
      <w:r>
        <w:t xml:space="preserve">Frequency of </w:t>
      </w:r>
      <w:r w:rsidR="00F03C12">
        <w:t>clinical supervision sessions</w:t>
      </w:r>
      <w:bookmarkEnd w:id="6"/>
    </w:p>
    <w:p w14:paraId="6DFE617C" w14:textId="372E70E4" w:rsidR="00E62371" w:rsidRDefault="00E62371" w:rsidP="003C22E1">
      <w:r>
        <w:t xml:space="preserve">There is a lack of evidence about the number of clinical supervision sessions that should be delivered (Pollock et al., 2017). </w:t>
      </w:r>
      <w:r w:rsidR="00EB601C">
        <w:t xml:space="preserve">In 2018, NES suggested </w:t>
      </w:r>
      <w:r w:rsidR="008C7A76">
        <w:t>4 to 6</w:t>
      </w:r>
      <w:r w:rsidR="007D4619">
        <w:t xml:space="preserve"> formal clinical supervision sessions would be appropriate, t</w:t>
      </w:r>
      <w:r w:rsidR="00B17F90">
        <w:t xml:space="preserve">he approved SAS Competency Assessment Framework document (MacLeod, 2020) recommends a 6-8 weekly basis for clinical supervisor meetings. Alternatively, </w:t>
      </w:r>
      <w:r w:rsidR="00283FD1">
        <w:t xml:space="preserve">NES (2021b), </w:t>
      </w:r>
      <w:r w:rsidR="009036CE">
        <w:t>s</w:t>
      </w:r>
      <w:r w:rsidR="00BF0486">
        <w:t>uggest scheduled clinical supervision should be available every 4-6 weeks</w:t>
      </w:r>
      <w:r w:rsidR="00C874EA">
        <w:t xml:space="preserve">, acknowledging there will be times where greater support is needed, suggesting the following will impact on the frequency of supervision – </w:t>
      </w:r>
    </w:p>
    <w:p w14:paraId="66DCE28C" w14:textId="32467B72" w:rsidR="00C874EA" w:rsidRDefault="00C874EA" w:rsidP="00C874EA">
      <w:pPr>
        <w:pStyle w:val="ListParagraph"/>
        <w:numPr>
          <w:ilvl w:val="0"/>
          <w:numId w:val="21"/>
        </w:numPr>
      </w:pPr>
      <w:r>
        <w:t>Supervisee experience</w:t>
      </w:r>
    </w:p>
    <w:p w14:paraId="54FA97E2" w14:textId="65DF1FD5" w:rsidR="00C874EA" w:rsidRDefault="00D31CD1" w:rsidP="00C874EA">
      <w:pPr>
        <w:pStyle w:val="ListParagraph"/>
        <w:numPr>
          <w:ilvl w:val="0"/>
          <w:numId w:val="21"/>
        </w:numPr>
      </w:pPr>
      <w:r>
        <w:t>Nature / complexity of role</w:t>
      </w:r>
    </w:p>
    <w:p w14:paraId="3BD50ED0" w14:textId="4B45BDE8" w:rsidR="00D31CD1" w:rsidRDefault="00D31CD1" w:rsidP="00C874EA">
      <w:pPr>
        <w:pStyle w:val="ListParagraph"/>
        <w:numPr>
          <w:ilvl w:val="0"/>
          <w:numId w:val="21"/>
        </w:numPr>
      </w:pPr>
      <w:r>
        <w:t>Supervisee’s support needs</w:t>
      </w:r>
      <w:r w:rsidR="00DE31A0">
        <w:t xml:space="preserve">. </w:t>
      </w:r>
    </w:p>
    <w:p w14:paraId="4D934685" w14:textId="022D7138" w:rsidR="00DE31A0" w:rsidRPr="00EA6816" w:rsidRDefault="004B5374" w:rsidP="00A030F7">
      <w:pPr>
        <w:pStyle w:val="paragraph"/>
        <w:spacing w:before="0" w:beforeAutospacing="0" w:after="0" w:afterAutospacing="0"/>
        <w:textAlignment w:val="baseline"/>
        <w:rPr>
          <w:rFonts w:asciiTheme="minorHAnsi" w:hAnsiTheme="minorHAnsi" w:cstheme="minorHAnsi"/>
          <w:sz w:val="22"/>
          <w:szCs w:val="22"/>
        </w:rPr>
      </w:pPr>
      <w:r w:rsidRPr="00EA6816">
        <w:rPr>
          <w:rFonts w:asciiTheme="minorHAnsi" w:hAnsiTheme="minorHAnsi" w:cstheme="minorHAnsi"/>
          <w:sz w:val="22"/>
          <w:szCs w:val="22"/>
        </w:rPr>
        <w:t>Within th</w:t>
      </w:r>
      <w:r w:rsidR="00C30698" w:rsidRPr="00EA6816">
        <w:rPr>
          <w:rFonts w:asciiTheme="minorHAnsi" w:hAnsiTheme="minorHAnsi" w:cstheme="minorHAnsi"/>
          <w:sz w:val="22"/>
          <w:szCs w:val="22"/>
        </w:rPr>
        <w:t>e SAS Competency Assessment Framework</w:t>
      </w:r>
      <w:r w:rsidRPr="00EA6816">
        <w:rPr>
          <w:rFonts w:asciiTheme="minorHAnsi" w:hAnsiTheme="minorHAnsi" w:cstheme="minorHAnsi"/>
          <w:sz w:val="22"/>
          <w:szCs w:val="22"/>
        </w:rPr>
        <w:t xml:space="preserve"> document</w:t>
      </w:r>
      <w:r w:rsidR="00C30698" w:rsidRPr="00EA6816">
        <w:rPr>
          <w:rFonts w:asciiTheme="minorHAnsi" w:hAnsiTheme="minorHAnsi" w:cstheme="minorHAnsi"/>
          <w:sz w:val="22"/>
          <w:szCs w:val="22"/>
        </w:rPr>
        <w:t xml:space="preserve"> (MacLeod, 2020)</w:t>
      </w:r>
      <w:r w:rsidRPr="00EA6816">
        <w:rPr>
          <w:rFonts w:asciiTheme="minorHAnsi" w:hAnsiTheme="minorHAnsi" w:cstheme="minorHAnsi"/>
          <w:sz w:val="22"/>
          <w:szCs w:val="22"/>
        </w:rPr>
        <w:t xml:space="preserve"> there is also a recommendation </w:t>
      </w:r>
      <w:r w:rsidR="00DC74E7" w:rsidRPr="00EA6816">
        <w:rPr>
          <w:rFonts w:asciiTheme="minorHAnsi" w:hAnsiTheme="minorHAnsi" w:cstheme="minorHAnsi"/>
          <w:sz w:val="22"/>
          <w:szCs w:val="22"/>
        </w:rPr>
        <w:t>for trainee</w:t>
      </w:r>
      <w:r w:rsidR="00EB38C6" w:rsidRPr="00EA6816">
        <w:rPr>
          <w:rFonts w:asciiTheme="minorHAnsi" w:hAnsiTheme="minorHAnsi" w:cstheme="minorHAnsi"/>
          <w:sz w:val="22"/>
          <w:szCs w:val="22"/>
        </w:rPr>
        <w:t xml:space="preserve"> AP supervisees to receive</w:t>
      </w:r>
      <w:r w:rsidR="00215B76" w:rsidRPr="00EA6816">
        <w:rPr>
          <w:rFonts w:asciiTheme="minorHAnsi" w:hAnsiTheme="minorHAnsi" w:cstheme="minorHAnsi"/>
          <w:sz w:val="22"/>
          <w:szCs w:val="22"/>
        </w:rPr>
        <w:t xml:space="preserve"> a combination of 1:1 meetings and time spent with suitably qualified</w:t>
      </w:r>
      <w:r w:rsidR="00825DF3" w:rsidRPr="00EA6816">
        <w:rPr>
          <w:rFonts w:asciiTheme="minorHAnsi" w:hAnsiTheme="minorHAnsi" w:cstheme="minorHAnsi"/>
          <w:sz w:val="22"/>
          <w:szCs w:val="22"/>
        </w:rPr>
        <w:t xml:space="preserve"> assessors</w:t>
      </w:r>
      <w:r w:rsidR="00B17F90" w:rsidRPr="00EA6816">
        <w:rPr>
          <w:rFonts w:asciiTheme="minorHAnsi" w:hAnsiTheme="minorHAnsi" w:cstheme="minorHAnsi"/>
          <w:sz w:val="22"/>
          <w:szCs w:val="22"/>
        </w:rPr>
        <w:t xml:space="preserve"> through </w:t>
      </w:r>
      <w:r w:rsidR="00A030F7" w:rsidRPr="00EA6816">
        <w:rPr>
          <w:rFonts w:asciiTheme="minorHAnsi" w:hAnsiTheme="minorHAnsi" w:cstheme="minorHAnsi"/>
          <w:sz w:val="22"/>
          <w:szCs w:val="22"/>
        </w:rPr>
        <w:t>work-based</w:t>
      </w:r>
      <w:r w:rsidR="00B17F90" w:rsidRPr="00EA6816">
        <w:rPr>
          <w:rFonts w:asciiTheme="minorHAnsi" w:hAnsiTheme="minorHAnsi" w:cstheme="minorHAnsi"/>
          <w:sz w:val="22"/>
          <w:szCs w:val="22"/>
        </w:rPr>
        <w:t xml:space="preserve"> learning opportunities</w:t>
      </w:r>
      <w:r w:rsidR="00825DF3" w:rsidRPr="00EA6816">
        <w:rPr>
          <w:rFonts w:asciiTheme="minorHAnsi" w:hAnsiTheme="minorHAnsi" w:cstheme="minorHAnsi"/>
          <w:sz w:val="22"/>
          <w:szCs w:val="22"/>
        </w:rPr>
        <w:t xml:space="preserve">, overseen by </w:t>
      </w:r>
      <w:r w:rsidR="002B619E" w:rsidRPr="00EA6816">
        <w:rPr>
          <w:rFonts w:asciiTheme="minorHAnsi" w:hAnsiTheme="minorHAnsi" w:cstheme="minorHAnsi"/>
          <w:sz w:val="22"/>
          <w:szCs w:val="22"/>
        </w:rPr>
        <w:t xml:space="preserve">the clinical supervisor. </w:t>
      </w:r>
      <w:r w:rsidR="00024465" w:rsidRPr="00EA6816">
        <w:rPr>
          <w:rFonts w:asciiTheme="minorHAnsi" w:hAnsiTheme="minorHAnsi" w:cstheme="minorHAnsi"/>
          <w:sz w:val="22"/>
          <w:szCs w:val="22"/>
        </w:rPr>
        <w:t>Therefore, it is anticipated that</w:t>
      </w:r>
      <w:r w:rsidR="00906A2D" w:rsidRPr="00EA6816">
        <w:rPr>
          <w:rFonts w:asciiTheme="minorHAnsi" w:hAnsiTheme="minorHAnsi" w:cstheme="minorHAnsi"/>
          <w:sz w:val="22"/>
          <w:szCs w:val="22"/>
        </w:rPr>
        <w:t xml:space="preserve"> </w:t>
      </w:r>
      <w:r w:rsidR="003D24AD" w:rsidRPr="00EA6816">
        <w:rPr>
          <w:rFonts w:asciiTheme="minorHAnsi" w:hAnsiTheme="minorHAnsi" w:cstheme="minorHAnsi"/>
          <w:sz w:val="22"/>
          <w:szCs w:val="22"/>
        </w:rPr>
        <w:t xml:space="preserve">clinical supervision will be offered to meet the needs of the individual, with the frequency and </w:t>
      </w:r>
      <w:r w:rsidR="008720A2" w:rsidRPr="00EA6816">
        <w:rPr>
          <w:rFonts w:asciiTheme="minorHAnsi" w:hAnsiTheme="minorHAnsi" w:cstheme="minorHAnsi"/>
          <w:sz w:val="22"/>
          <w:szCs w:val="22"/>
        </w:rPr>
        <w:t>timing of sessions agreed through the initial contract meeting and then reviewed on a regular basis.</w:t>
      </w:r>
    </w:p>
    <w:p w14:paraId="368BF7AC" w14:textId="77777777" w:rsidR="00A030F7" w:rsidRPr="009955F4" w:rsidRDefault="00A030F7" w:rsidP="00A030F7">
      <w:pPr>
        <w:pStyle w:val="paragraph"/>
        <w:spacing w:before="0" w:beforeAutospacing="0" w:after="0" w:afterAutospacing="0"/>
        <w:textAlignment w:val="baseline"/>
      </w:pPr>
    </w:p>
    <w:p w14:paraId="467FC345" w14:textId="1922E2F9" w:rsidR="002B29AA" w:rsidRDefault="00FA129E" w:rsidP="003C22E1">
      <w:r>
        <w:lastRenderedPageBreak/>
        <w:t>Most sessions will last an hour, depending on circumstance</w:t>
      </w:r>
      <w:r w:rsidR="002B29AA">
        <w:t>s and focus of the planned session (</w:t>
      </w:r>
      <w:r>
        <w:t>NES</w:t>
      </w:r>
      <w:r w:rsidR="002B29AA">
        <w:t>, 2018,</w:t>
      </w:r>
      <w:r>
        <w:t xml:space="preserve"> </w:t>
      </w:r>
      <w:r w:rsidR="002B29AA">
        <w:t xml:space="preserve">NES </w:t>
      </w:r>
      <w:r>
        <w:t>2021b</w:t>
      </w:r>
      <w:r w:rsidR="002B29AA">
        <w:t>)</w:t>
      </w:r>
      <w:r w:rsidR="005E326B">
        <w:t>.</w:t>
      </w:r>
      <w:r w:rsidR="00F03C12">
        <w:t xml:space="preserve"> </w:t>
      </w:r>
      <w:r w:rsidR="000C5C89">
        <w:t xml:space="preserve">NES </w:t>
      </w:r>
      <w:r w:rsidR="00ED0217">
        <w:t>(</w:t>
      </w:r>
      <w:r w:rsidR="000C5C89">
        <w:t>2021b</w:t>
      </w:r>
      <w:r w:rsidR="00ED0217">
        <w:t>)</w:t>
      </w:r>
      <w:r w:rsidR="00F03C12">
        <w:t xml:space="preserve"> also</w:t>
      </w:r>
      <w:r w:rsidR="000C5C89">
        <w:t xml:space="preserve"> advise that sessions should largely be planned</w:t>
      </w:r>
      <w:r w:rsidR="00361C2C">
        <w:t xml:space="preserve">, this </w:t>
      </w:r>
      <w:r w:rsidR="00125401">
        <w:t>includes consideration for the appropriate learning environment, time and planned focus of the session.</w:t>
      </w:r>
    </w:p>
    <w:p w14:paraId="345EDAC8" w14:textId="30EC7588" w:rsidR="00AA0549" w:rsidRDefault="00E4120F" w:rsidP="00F03C12">
      <w:pPr>
        <w:pStyle w:val="Heading2"/>
      </w:pPr>
      <w:bookmarkStart w:id="7" w:name="_Toc140057267"/>
      <w:r>
        <w:t>Learning environment</w:t>
      </w:r>
      <w:bookmarkEnd w:id="7"/>
    </w:p>
    <w:p w14:paraId="29E4C58F" w14:textId="5BEDBB55" w:rsidR="002F2417" w:rsidRPr="00E4120F" w:rsidRDefault="009459E3" w:rsidP="00E4120F">
      <w:r>
        <w:t>Accessibility should be an important consideration to ensure engagement</w:t>
      </w:r>
      <w:r w:rsidR="0033249B">
        <w:t xml:space="preserve"> (NES, 2021b).  </w:t>
      </w:r>
      <w:r w:rsidR="00885E07">
        <w:t xml:space="preserve">NES (2021b) suggest offering </w:t>
      </w:r>
      <w:r w:rsidR="007A7B92">
        <w:t>online clinical supervision</w:t>
      </w:r>
      <w:r w:rsidR="00C965B5">
        <w:t xml:space="preserve">, offering </w:t>
      </w:r>
      <w:r w:rsidR="00226D64">
        <w:t xml:space="preserve">flexibility in </w:t>
      </w:r>
      <w:r w:rsidR="00E625FB">
        <w:t>location and time and making processes such as booking clinical supervision sessions simple, are all ways to improve accessibility.</w:t>
      </w:r>
      <w:r w:rsidR="0060018E">
        <w:t xml:space="preserve"> The environment should provide a safe </w:t>
      </w:r>
      <w:r w:rsidR="00053F6A">
        <w:t>and conductive learning environment, regardless of the format and location (NES, 2021b).</w:t>
      </w:r>
    </w:p>
    <w:p w14:paraId="6D2015BD" w14:textId="23D60B23" w:rsidR="000C5C89" w:rsidRDefault="00051C8D" w:rsidP="003C22E1">
      <w:r>
        <w:t>The types</w:t>
      </w:r>
      <w:r w:rsidR="000E1619">
        <w:t xml:space="preserve"> or formats of clinical supervision, </w:t>
      </w:r>
      <w:r>
        <w:t>outlined by NES (2021b) are summarised in the table below:</w:t>
      </w:r>
    </w:p>
    <w:tbl>
      <w:tblPr>
        <w:tblStyle w:val="TableGridLight"/>
        <w:tblW w:w="0" w:type="auto"/>
        <w:tblLook w:val="04A0" w:firstRow="1" w:lastRow="0" w:firstColumn="1" w:lastColumn="0" w:noHBand="0" w:noVBand="1"/>
      </w:tblPr>
      <w:tblGrid>
        <w:gridCol w:w="2093"/>
        <w:gridCol w:w="3118"/>
        <w:gridCol w:w="3544"/>
      </w:tblGrid>
      <w:tr w:rsidR="003614F3" w14:paraId="4C3424AC" w14:textId="77777777" w:rsidTr="00B84764">
        <w:tc>
          <w:tcPr>
            <w:tcW w:w="2093" w:type="dxa"/>
          </w:tcPr>
          <w:p w14:paraId="1E754E9C" w14:textId="73E73336" w:rsidR="003614F3" w:rsidRPr="00B84764" w:rsidRDefault="003614F3" w:rsidP="003C22E1">
            <w:pPr>
              <w:rPr>
                <w:b/>
                <w:bCs/>
              </w:rPr>
            </w:pPr>
            <w:r w:rsidRPr="00B84764">
              <w:rPr>
                <w:b/>
                <w:bCs/>
              </w:rPr>
              <w:t>Type</w:t>
            </w:r>
          </w:p>
        </w:tc>
        <w:tc>
          <w:tcPr>
            <w:tcW w:w="3118" w:type="dxa"/>
          </w:tcPr>
          <w:p w14:paraId="1555801B" w14:textId="6516C069" w:rsidR="003614F3" w:rsidRPr="00B84764" w:rsidRDefault="003614F3" w:rsidP="003C22E1">
            <w:pPr>
              <w:rPr>
                <w:b/>
                <w:bCs/>
              </w:rPr>
            </w:pPr>
            <w:r w:rsidRPr="00B84764">
              <w:rPr>
                <w:b/>
                <w:bCs/>
              </w:rPr>
              <w:t>Description</w:t>
            </w:r>
          </w:p>
        </w:tc>
        <w:tc>
          <w:tcPr>
            <w:tcW w:w="3544" w:type="dxa"/>
          </w:tcPr>
          <w:p w14:paraId="0C203F96" w14:textId="6D459605" w:rsidR="003614F3" w:rsidRPr="00B84764" w:rsidRDefault="00AB4292" w:rsidP="003C22E1">
            <w:pPr>
              <w:rPr>
                <w:b/>
                <w:bCs/>
              </w:rPr>
            </w:pPr>
            <w:r w:rsidRPr="00B84764">
              <w:rPr>
                <w:b/>
                <w:bCs/>
              </w:rPr>
              <w:t>Who can deliver</w:t>
            </w:r>
            <w:r w:rsidR="002F2417">
              <w:rPr>
                <w:b/>
                <w:bCs/>
              </w:rPr>
              <w:t xml:space="preserve"> (SAS requirement)</w:t>
            </w:r>
          </w:p>
        </w:tc>
      </w:tr>
      <w:tr w:rsidR="000D6503" w14:paraId="501E16F7" w14:textId="41A00474" w:rsidTr="00B84764">
        <w:tc>
          <w:tcPr>
            <w:tcW w:w="2093" w:type="dxa"/>
          </w:tcPr>
          <w:p w14:paraId="5601703B" w14:textId="48D5D8B5" w:rsidR="000D6503" w:rsidRDefault="000D6503" w:rsidP="003C22E1">
            <w:r>
              <w:t>1:1 supervision</w:t>
            </w:r>
          </w:p>
        </w:tc>
        <w:tc>
          <w:tcPr>
            <w:tcW w:w="3118" w:type="dxa"/>
          </w:tcPr>
          <w:p w14:paraId="103B5AFB" w14:textId="230A5020" w:rsidR="000D6503" w:rsidRDefault="000D6503" w:rsidP="003C22E1">
            <w:r>
              <w:t>Individual supervision</w:t>
            </w:r>
          </w:p>
        </w:tc>
        <w:tc>
          <w:tcPr>
            <w:tcW w:w="3544" w:type="dxa"/>
          </w:tcPr>
          <w:p w14:paraId="32D7B154" w14:textId="19B15B0B" w:rsidR="000D6503" w:rsidRDefault="00AB4292" w:rsidP="003C22E1">
            <w:r>
              <w:t xml:space="preserve">Clinical Supervisors who have </w:t>
            </w:r>
            <w:r w:rsidR="00B13D54">
              <w:t>completed their annual checklist</w:t>
            </w:r>
          </w:p>
        </w:tc>
      </w:tr>
      <w:tr w:rsidR="000D6503" w14:paraId="73EB37D9" w14:textId="611E6727" w:rsidTr="00B84764">
        <w:tc>
          <w:tcPr>
            <w:tcW w:w="2093" w:type="dxa"/>
          </w:tcPr>
          <w:p w14:paraId="2D63DC05" w14:textId="409A2445" w:rsidR="000D6503" w:rsidRDefault="000D6503" w:rsidP="003C22E1">
            <w:r>
              <w:t>Group supervision</w:t>
            </w:r>
            <w:r w:rsidR="006E7FF6">
              <w:t xml:space="preserve"> (suggested up to 6 participants)</w:t>
            </w:r>
          </w:p>
        </w:tc>
        <w:tc>
          <w:tcPr>
            <w:tcW w:w="3118" w:type="dxa"/>
          </w:tcPr>
          <w:p w14:paraId="6AFC80EF" w14:textId="2097E350" w:rsidR="000D6503" w:rsidRDefault="000D6503" w:rsidP="003C22E1">
            <w:r>
              <w:t>Small group of supervisees facilitated by a supervisor</w:t>
            </w:r>
            <w:r w:rsidR="009158E9">
              <w:t xml:space="preserve"> – can have a fixed membership group (closed group) or a group of interchanging members (e.g. a drop</w:t>
            </w:r>
            <w:r w:rsidR="00051C8D">
              <w:t>-</w:t>
            </w:r>
            <w:r w:rsidR="009158E9">
              <w:t>in group)</w:t>
            </w:r>
          </w:p>
        </w:tc>
        <w:tc>
          <w:tcPr>
            <w:tcW w:w="3544" w:type="dxa"/>
          </w:tcPr>
          <w:p w14:paraId="66681C68" w14:textId="35F07EF3" w:rsidR="000D6503" w:rsidRDefault="00B13D54" w:rsidP="003C22E1">
            <w:r>
              <w:t xml:space="preserve">Clinical Supervisors who have completed their annual checklist and received additional training in facilitating small </w:t>
            </w:r>
            <w:r w:rsidR="00051C8D">
              <w:t>group-based</w:t>
            </w:r>
            <w:r w:rsidR="009158E9">
              <w:t xml:space="preserve"> learning.</w:t>
            </w:r>
          </w:p>
        </w:tc>
      </w:tr>
    </w:tbl>
    <w:p w14:paraId="1CB4AE8A" w14:textId="6576008D" w:rsidR="00DA08BD" w:rsidRDefault="00DA08BD" w:rsidP="003C22E1"/>
    <w:p w14:paraId="7AFFFBF5" w14:textId="0C9F86CD" w:rsidR="000E1619" w:rsidRDefault="000E1619" w:rsidP="003C22E1">
      <w:r>
        <w:t xml:space="preserve">As there are pros and cons to each format and some work better for </w:t>
      </w:r>
      <w:r w:rsidR="006A58FA">
        <w:t>individuals, or the</w:t>
      </w:r>
      <w:r>
        <w:t xml:space="preserve"> particular focus of a session, NES (2021b) advise that offering varied options for the format of clinical supervision sessions will help staff to find the perfect blend.</w:t>
      </w:r>
    </w:p>
    <w:p w14:paraId="148576AF" w14:textId="2B382122" w:rsidR="00051C8D" w:rsidRDefault="00051C8D" w:rsidP="003C22E1">
      <w:r>
        <w:t>Peer learning, reflective practice and informal learning should supplement, not replace, planned clinical supervision (NES, 2021b).</w:t>
      </w:r>
      <w:r w:rsidR="002F2417">
        <w:t xml:space="preserve"> </w:t>
      </w:r>
    </w:p>
    <w:p w14:paraId="6AC9F2C8" w14:textId="1398F569" w:rsidR="003C78EC" w:rsidRDefault="00F12D66" w:rsidP="003C22E1">
      <w:r>
        <w:t>There is no definitiv</w:t>
      </w:r>
      <w:r w:rsidR="00856BC8">
        <w:t xml:space="preserve">e supervisor to </w:t>
      </w:r>
      <w:proofErr w:type="spellStart"/>
      <w:r w:rsidR="00856BC8">
        <w:t>supervisee</w:t>
      </w:r>
      <w:proofErr w:type="spellEnd"/>
      <w:r w:rsidR="00856BC8">
        <w:t xml:space="preserve"> ratio </w:t>
      </w:r>
      <w:r w:rsidR="0037070E">
        <w:t xml:space="preserve">as there are </w:t>
      </w:r>
      <w:r w:rsidR="00053E56">
        <w:t>several</w:t>
      </w:r>
      <w:r w:rsidR="0037070E">
        <w:t xml:space="preserve"> variables – time available, </w:t>
      </w:r>
      <w:r w:rsidR="00D65D27">
        <w:t>type of supervision, level of supervision (such as a trainee who needs more time), supervisor experience</w:t>
      </w:r>
      <w:r w:rsidR="007975C8">
        <w:t xml:space="preserve"> (NES, 2021b)</w:t>
      </w:r>
      <w:r w:rsidR="00D65D27">
        <w:t>.</w:t>
      </w:r>
    </w:p>
    <w:p w14:paraId="6169947C" w14:textId="77FEAB9B" w:rsidR="00BD1FF5" w:rsidRPr="00F12D66" w:rsidRDefault="00BD1FF5" w:rsidP="003C22E1">
      <w:r>
        <w:t xml:space="preserve">Clinical supervision should, where possible, </w:t>
      </w:r>
      <w:r w:rsidR="002032CD">
        <w:t>be prioritised (NES, 2021b). Any sessions that are cancelled, should be re-scheduled as soon as practically possible.</w:t>
      </w:r>
    </w:p>
    <w:p w14:paraId="3FB2428A" w14:textId="6266FD8B" w:rsidR="001B2D86" w:rsidRDefault="00941494" w:rsidP="001B2D86">
      <w:pPr>
        <w:pStyle w:val="Heading2"/>
      </w:pPr>
      <w:bookmarkStart w:id="8" w:name="_Toc140057268"/>
      <w:r>
        <w:t>Time commitments</w:t>
      </w:r>
      <w:bookmarkEnd w:id="8"/>
    </w:p>
    <w:p w14:paraId="4F7D5A53" w14:textId="4E660A9F" w:rsidR="00941494" w:rsidRDefault="00941494" w:rsidP="0048703A">
      <w:r>
        <w:t>Clinical Supervisors will negotiate time with their local managers as part of the annual Clinical Appraisal process. During this discussion, they will agree how many supervisees they are able to support. It is anticipated that new clinical supervisors will undertake supervision of one or two colleagues, while being supported and consolidating their own clinical supervision journey. It is expected that more experienced clinical supervisors can discuss the local need, time they can be freed up for, level of support that individuals are likely to need and their current commitments to come up with a reasonable plan for the number of supervisees who can be allocated to them.</w:t>
      </w:r>
    </w:p>
    <w:p w14:paraId="3DD9BB34" w14:textId="51D4102C" w:rsidR="00634440" w:rsidRDefault="00A8756E" w:rsidP="0048703A">
      <w:r>
        <w:t xml:space="preserve">It is anticipated that supervisees will make use of the 1.5 hours per week CPD time </w:t>
      </w:r>
      <w:r w:rsidR="005C5AA5">
        <w:t xml:space="preserve">to engage with the Clinical Supervision process. </w:t>
      </w:r>
      <w:r w:rsidR="00D26525">
        <w:t xml:space="preserve">Clinical Supervisors will </w:t>
      </w:r>
      <w:r w:rsidR="00A94333">
        <w:t>negotiate time</w:t>
      </w:r>
      <w:r w:rsidR="00881371">
        <w:t xml:space="preserve"> with their local managers to undertake the role</w:t>
      </w:r>
      <w:r w:rsidR="00A4110D">
        <w:t>, discussions can also be supported by the Regional Clinical Leads if required</w:t>
      </w:r>
      <w:r w:rsidR="00634440">
        <w:t>. Clinical Supervisors will need to have flexibility to move shifts to accommodate</w:t>
      </w:r>
      <w:r w:rsidR="00E6353A">
        <w:t xml:space="preserve"> supervision</w:t>
      </w:r>
      <w:r w:rsidR="00634440">
        <w:t xml:space="preserve"> – current </w:t>
      </w:r>
      <w:r w:rsidR="00634440">
        <w:lastRenderedPageBreak/>
        <w:t>SAS requirements for UPC APs mean that Remote Consultation and Primary Care / OOH Placement hours should not be changed.</w:t>
      </w:r>
    </w:p>
    <w:p w14:paraId="23236DD2" w14:textId="0CB54EAF" w:rsidR="00881371" w:rsidRPr="0048703A" w:rsidRDefault="00881371" w:rsidP="0048703A">
      <w:r>
        <w:t xml:space="preserve">Clinical supervisors should also be offered clinical supervision. </w:t>
      </w:r>
      <w:r w:rsidR="003657C8">
        <w:t xml:space="preserve">This will initially take place in the form of a </w:t>
      </w:r>
      <w:r w:rsidR="008720A2">
        <w:t>6-weekly</w:t>
      </w:r>
      <w:r w:rsidR="003657C8">
        <w:t xml:space="preserve"> meeting with a member of the AP Leadership team</w:t>
      </w:r>
      <w:r w:rsidR="00A4110D">
        <w:t>.</w:t>
      </w:r>
      <w:r w:rsidR="0033370B">
        <w:t xml:space="preserve"> T</w:t>
      </w:r>
      <w:r w:rsidR="001C75A4">
        <w:t>his will be an opportunity to</w:t>
      </w:r>
      <w:r w:rsidR="00C32BE0">
        <w:t xml:space="preserve"> </w:t>
      </w:r>
      <w:r w:rsidR="001C75A4">
        <w:t xml:space="preserve">identify </w:t>
      </w:r>
      <w:r w:rsidR="00C32BE0">
        <w:t xml:space="preserve">the </w:t>
      </w:r>
      <w:r w:rsidR="006F61A3">
        <w:t>supervisor’s learning needs, as well as to discuss any clinical supervisee issues that have arisen.</w:t>
      </w:r>
    </w:p>
    <w:p w14:paraId="2DDD4B09" w14:textId="7E1B2E04" w:rsidR="00A4110D" w:rsidRPr="00BD1FF5" w:rsidRDefault="00A4110D" w:rsidP="000C295F">
      <w:pPr>
        <w:pStyle w:val="Heading2"/>
      </w:pPr>
      <w:bookmarkStart w:id="9" w:name="_Toc140057269"/>
      <w:r w:rsidRPr="00BD1FF5">
        <w:t>Session format</w:t>
      </w:r>
      <w:r w:rsidR="008529B9">
        <w:t xml:space="preserve"> (regardless of 1:1, group, remote, face-to-face</w:t>
      </w:r>
      <w:r w:rsidR="003523E4">
        <w:t xml:space="preserve"> plans)</w:t>
      </w:r>
      <w:r w:rsidRPr="00BD1FF5">
        <w:t>:</w:t>
      </w:r>
      <w:bookmarkEnd w:id="9"/>
    </w:p>
    <w:p w14:paraId="750AF6FC" w14:textId="3DBDF6AA" w:rsidR="00A4110D" w:rsidRDefault="00A4110D" w:rsidP="003C22E1">
      <w:r w:rsidRPr="00BD1FF5">
        <w:t>Session is planned</w:t>
      </w:r>
      <w:r w:rsidR="00821124">
        <w:t xml:space="preserve"> – location, time and content. This is</w:t>
      </w:r>
      <w:r w:rsidRPr="00BD1FF5">
        <w:t xml:space="preserve"> communicated to </w:t>
      </w:r>
      <w:r w:rsidR="00821124">
        <w:t xml:space="preserve">the </w:t>
      </w:r>
      <w:r w:rsidRPr="00BD1FF5">
        <w:t>supervisee</w:t>
      </w:r>
      <w:r w:rsidR="00821124">
        <w:t>.</w:t>
      </w:r>
    </w:p>
    <w:p w14:paraId="3BACB50B" w14:textId="47C98154" w:rsidR="00821124" w:rsidRDefault="001D5C4E" w:rsidP="003C22E1">
      <w:r>
        <w:t>At the start of the session – both the supervisor and the supervisee arrive prepared</w:t>
      </w:r>
      <w:r w:rsidR="003335F7">
        <w:t>.</w:t>
      </w:r>
    </w:p>
    <w:p w14:paraId="18735440" w14:textId="68278BC8" w:rsidR="003335F7" w:rsidRDefault="003335F7" w:rsidP="003C22E1">
      <w:r>
        <w:tab/>
        <w:t>Agree items for discussion</w:t>
      </w:r>
    </w:p>
    <w:p w14:paraId="502A795B" w14:textId="3F5FF07B" w:rsidR="003335F7" w:rsidRDefault="003335F7" w:rsidP="003C22E1">
      <w:r>
        <w:tab/>
        <w:t>Review past supervision meeting, including decisions and outcomes</w:t>
      </w:r>
    </w:p>
    <w:p w14:paraId="5E996D22" w14:textId="65691B2B" w:rsidR="003335F7" w:rsidRDefault="003335F7" w:rsidP="003C22E1">
      <w:r>
        <w:tab/>
        <w:t>Evaluate the session</w:t>
      </w:r>
      <w:r>
        <w:tab/>
      </w:r>
      <w:r>
        <w:tab/>
      </w:r>
    </w:p>
    <w:p w14:paraId="0C44288D" w14:textId="28D231B7" w:rsidR="003335F7" w:rsidRPr="00BD1FF5" w:rsidRDefault="003335F7" w:rsidP="003C22E1">
      <w:r>
        <w:tab/>
        <w:t>Recording the session.</w:t>
      </w:r>
    </w:p>
    <w:p w14:paraId="0368C3E6" w14:textId="77F09C09" w:rsidR="00DB3414" w:rsidRPr="008529B9" w:rsidRDefault="00DB3414" w:rsidP="000C295F">
      <w:pPr>
        <w:pStyle w:val="Heading2"/>
      </w:pPr>
      <w:bookmarkStart w:id="10" w:name="_Toc140057270"/>
      <w:r w:rsidRPr="008529B9">
        <w:t>Documentation</w:t>
      </w:r>
      <w:bookmarkEnd w:id="10"/>
    </w:p>
    <w:p w14:paraId="31919B71" w14:textId="2F98BD38" w:rsidR="003424BB" w:rsidRPr="008529B9" w:rsidRDefault="00974992" w:rsidP="003C22E1">
      <w:pPr>
        <w:rPr>
          <w:rFonts w:cstheme="minorHAnsi"/>
        </w:rPr>
      </w:pPr>
      <w:r w:rsidRPr="008529B9">
        <w:rPr>
          <w:rFonts w:cstheme="minorHAnsi"/>
        </w:rPr>
        <w:t>The supervisor should keep records of clinical supervision offered to the supervisee</w:t>
      </w:r>
      <w:r w:rsidR="007C372D" w:rsidRPr="008529B9">
        <w:rPr>
          <w:rFonts w:cstheme="minorHAnsi"/>
        </w:rPr>
        <w:t>,</w:t>
      </w:r>
      <w:r w:rsidR="001842BE">
        <w:rPr>
          <w:rFonts w:cstheme="minorHAnsi"/>
        </w:rPr>
        <w:t xml:space="preserve"> for monitoring purposes</w:t>
      </w:r>
      <w:r w:rsidR="00155A9D" w:rsidRPr="008529B9">
        <w:rPr>
          <w:rFonts w:cstheme="minorHAnsi"/>
        </w:rPr>
        <w:t>.</w:t>
      </w:r>
    </w:p>
    <w:p w14:paraId="6B7434F8" w14:textId="1586A915" w:rsidR="00A030F7" w:rsidRDefault="00473119" w:rsidP="001842BE">
      <w:pPr>
        <w:pStyle w:val="paragraph"/>
        <w:spacing w:before="0" w:beforeAutospacing="0" w:after="0" w:afterAutospacing="0"/>
        <w:textAlignment w:val="baseline"/>
        <w:rPr>
          <w:rStyle w:val="eop"/>
          <w:rFonts w:asciiTheme="minorHAnsi" w:hAnsiTheme="minorHAnsi" w:cstheme="minorHAnsi"/>
          <w:sz w:val="22"/>
          <w:szCs w:val="22"/>
        </w:rPr>
      </w:pPr>
      <w:r>
        <w:rPr>
          <w:rFonts w:asciiTheme="minorHAnsi" w:hAnsiTheme="minorHAnsi" w:cstheme="minorHAnsi"/>
          <w:sz w:val="22"/>
          <w:szCs w:val="22"/>
        </w:rPr>
        <w:t>The Competency Assessment Framework document (</w:t>
      </w:r>
      <w:r w:rsidR="00A030F7" w:rsidRPr="008529B9">
        <w:rPr>
          <w:rFonts w:asciiTheme="minorHAnsi" w:hAnsiTheme="minorHAnsi" w:cstheme="minorHAnsi"/>
          <w:sz w:val="22"/>
          <w:szCs w:val="22"/>
        </w:rPr>
        <w:t>MacLeod</w:t>
      </w:r>
      <w:r>
        <w:rPr>
          <w:rFonts w:asciiTheme="minorHAnsi" w:hAnsiTheme="minorHAnsi" w:cstheme="minorHAnsi"/>
          <w:sz w:val="22"/>
          <w:szCs w:val="22"/>
        </w:rPr>
        <w:t xml:space="preserve">, </w:t>
      </w:r>
      <w:r w:rsidR="00A030F7" w:rsidRPr="008529B9">
        <w:rPr>
          <w:rFonts w:asciiTheme="minorHAnsi" w:hAnsiTheme="minorHAnsi" w:cstheme="minorHAnsi"/>
          <w:sz w:val="22"/>
          <w:szCs w:val="22"/>
        </w:rPr>
        <w:t xml:space="preserve">2020) </w:t>
      </w:r>
      <w:r>
        <w:rPr>
          <w:rFonts w:asciiTheme="minorHAnsi" w:hAnsiTheme="minorHAnsi" w:cstheme="minorHAnsi"/>
          <w:sz w:val="22"/>
          <w:szCs w:val="22"/>
        </w:rPr>
        <w:t xml:space="preserve">states </w:t>
      </w:r>
      <w:r w:rsidR="00A030F7" w:rsidRPr="008529B9">
        <w:rPr>
          <w:rStyle w:val="normaltextrun"/>
          <w:rFonts w:asciiTheme="minorHAnsi" w:hAnsiTheme="minorHAnsi" w:cstheme="minorHAnsi"/>
          <w:sz w:val="22"/>
          <w:szCs w:val="22"/>
        </w:rPr>
        <w:t>the Clinical Supervisor should ensure completion of relevant paperwork</w:t>
      </w:r>
      <w:r w:rsidR="00A030F7" w:rsidRPr="008529B9">
        <w:rPr>
          <w:rStyle w:val="eop"/>
          <w:rFonts w:asciiTheme="minorHAnsi" w:hAnsiTheme="minorHAnsi" w:cstheme="minorHAnsi"/>
          <w:sz w:val="22"/>
          <w:szCs w:val="22"/>
        </w:rPr>
        <w:t xml:space="preserve">. </w:t>
      </w:r>
      <w:r w:rsidR="002B25FD">
        <w:rPr>
          <w:rStyle w:val="eop"/>
          <w:rFonts w:asciiTheme="minorHAnsi" w:hAnsiTheme="minorHAnsi" w:cstheme="minorHAnsi"/>
          <w:sz w:val="22"/>
          <w:szCs w:val="22"/>
        </w:rPr>
        <w:t>I</w:t>
      </w:r>
      <w:r w:rsidR="0037712A" w:rsidRPr="008529B9">
        <w:rPr>
          <w:rStyle w:val="eop"/>
          <w:rFonts w:asciiTheme="minorHAnsi" w:hAnsiTheme="minorHAnsi" w:cstheme="minorHAnsi"/>
          <w:sz w:val="22"/>
          <w:szCs w:val="22"/>
        </w:rPr>
        <w:t xml:space="preserve">t is important for the supervisee to complete the paperwork </w:t>
      </w:r>
      <w:r w:rsidR="005B274F">
        <w:rPr>
          <w:rStyle w:val="eop"/>
          <w:rFonts w:asciiTheme="minorHAnsi" w:hAnsiTheme="minorHAnsi" w:cstheme="minorHAnsi"/>
          <w:sz w:val="22"/>
          <w:szCs w:val="22"/>
        </w:rPr>
        <w:t xml:space="preserve">(appendix 2) </w:t>
      </w:r>
      <w:r w:rsidR="0037712A" w:rsidRPr="008529B9">
        <w:rPr>
          <w:rStyle w:val="eop"/>
          <w:rFonts w:asciiTheme="minorHAnsi" w:hAnsiTheme="minorHAnsi" w:cstheme="minorHAnsi"/>
          <w:sz w:val="22"/>
          <w:szCs w:val="22"/>
        </w:rPr>
        <w:t xml:space="preserve">to ensure a shared understanding of the supervision received. </w:t>
      </w:r>
      <w:r w:rsidR="002B25FD">
        <w:rPr>
          <w:rStyle w:val="eop"/>
          <w:rFonts w:asciiTheme="minorHAnsi" w:hAnsiTheme="minorHAnsi" w:cstheme="minorHAnsi"/>
          <w:sz w:val="22"/>
          <w:szCs w:val="22"/>
        </w:rPr>
        <w:t>T</w:t>
      </w:r>
      <w:r w:rsidR="001E44AF" w:rsidRPr="008529B9">
        <w:rPr>
          <w:rStyle w:val="eop"/>
          <w:rFonts w:asciiTheme="minorHAnsi" w:hAnsiTheme="minorHAnsi" w:cstheme="minorHAnsi"/>
          <w:sz w:val="22"/>
          <w:szCs w:val="22"/>
        </w:rPr>
        <w:t xml:space="preserve">he supervisor and supervisee will agree </w:t>
      </w:r>
      <w:r w:rsidR="005F014C" w:rsidRPr="008529B9">
        <w:rPr>
          <w:rStyle w:val="eop"/>
          <w:rFonts w:asciiTheme="minorHAnsi" w:hAnsiTheme="minorHAnsi" w:cstheme="minorHAnsi"/>
          <w:sz w:val="22"/>
          <w:szCs w:val="22"/>
        </w:rPr>
        <w:t xml:space="preserve">a process for paperwork completion as part of their initial supervision contract (appendix </w:t>
      </w:r>
      <w:r w:rsidR="00513FE1">
        <w:rPr>
          <w:rStyle w:val="eop"/>
          <w:rFonts w:asciiTheme="minorHAnsi" w:hAnsiTheme="minorHAnsi" w:cstheme="minorHAnsi"/>
          <w:sz w:val="22"/>
          <w:szCs w:val="22"/>
        </w:rPr>
        <w:t>4</w:t>
      </w:r>
      <w:r w:rsidR="005F014C" w:rsidRPr="008529B9">
        <w:rPr>
          <w:rStyle w:val="eop"/>
          <w:rFonts w:asciiTheme="minorHAnsi" w:hAnsiTheme="minorHAnsi" w:cstheme="minorHAnsi"/>
          <w:sz w:val="22"/>
          <w:szCs w:val="22"/>
        </w:rPr>
        <w:t>).</w:t>
      </w:r>
    </w:p>
    <w:p w14:paraId="18944AB6" w14:textId="77777777" w:rsidR="005B274F" w:rsidRDefault="005B274F" w:rsidP="001842BE">
      <w:pPr>
        <w:pStyle w:val="paragraph"/>
        <w:spacing w:before="0" w:beforeAutospacing="0" w:after="0" w:afterAutospacing="0"/>
        <w:textAlignment w:val="baseline"/>
        <w:rPr>
          <w:rStyle w:val="eop"/>
          <w:rFonts w:asciiTheme="minorHAnsi" w:hAnsiTheme="minorHAnsi" w:cstheme="minorHAnsi"/>
          <w:sz w:val="22"/>
          <w:szCs w:val="22"/>
        </w:rPr>
      </w:pPr>
    </w:p>
    <w:p w14:paraId="73DD7B88" w14:textId="333F4D4B" w:rsidR="001842BE" w:rsidRPr="00122B21" w:rsidRDefault="005B274F" w:rsidP="001842BE">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Additional guidance </w:t>
      </w:r>
      <w:r w:rsidRPr="00122B21">
        <w:rPr>
          <w:rFonts w:asciiTheme="minorHAnsi" w:hAnsiTheme="minorHAnsi" w:cstheme="minorHAnsi"/>
          <w:sz w:val="22"/>
          <w:szCs w:val="22"/>
        </w:rPr>
        <w:t xml:space="preserve">on completing the </w:t>
      </w:r>
      <w:r w:rsidR="00122B21" w:rsidRPr="00122B21">
        <w:rPr>
          <w:rFonts w:asciiTheme="minorHAnsi" w:hAnsiTheme="minorHAnsi" w:cstheme="minorHAnsi"/>
          <w:sz w:val="22"/>
          <w:szCs w:val="22"/>
        </w:rPr>
        <w:t xml:space="preserve">clinical supervision session record can be found through the following HCPC link - </w:t>
      </w:r>
      <w:hyperlink r:id="rId17" w:history="1">
        <w:r w:rsidR="00122B21" w:rsidRPr="00122B21">
          <w:rPr>
            <w:rStyle w:val="Hyperlink"/>
            <w:rFonts w:asciiTheme="minorHAnsi" w:eastAsiaTheme="majorEastAsia" w:hAnsiTheme="minorHAnsi" w:cstheme="minorHAnsi"/>
            <w:sz w:val="22"/>
            <w:szCs w:val="22"/>
          </w:rPr>
          <w:t>supervision-recording-template.pdf (hcpc-uk.org)</w:t>
        </w:r>
      </w:hyperlink>
      <w:r w:rsidR="00122B21" w:rsidRPr="00122B21">
        <w:rPr>
          <w:rFonts w:asciiTheme="minorHAnsi" w:hAnsiTheme="minorHAnsi" w:cstheme="minorHAnsi"/>
          <w:sz w:val="22"/>
          <w:szCs w:val="22"/>
        </w:rPr>
        <w:t xml:space="preserve">. </w:t>
      </w:r>
    </w:p>
    <w:p w14:paraId="1E850BBE" w14:textId="77777777" w:rsidR="00122B21" w:rsidRPr="001842BE" w:rsidRDefault="00122B21" w:rsidP="001842BE">
      <w:pPr>
        <w:pStyle w:val="paragraph"/>
        <w:spacing w:before="0" w:beforeAutospacing="0" w:after="0" w:afterAutospacing="0"/>
        <w:textAlignment w:val="baseline"/>
        <w:rPr>
          <w:rFonts w:asciiTheme="minorHAnsi" w:hAnsiTheme="minorHAnsi" w:cstheme="minorHAnsi"/>
          <w:sz w:val="22"/>
          <w:szCs w:val="22"/>
        </w:rPr>
      </w:pPr>
    </w:p>
    <w:p w14:paraId="452EBEBD" w14:textId="52C949E5" w:rsidR="00D72759" w:rsidRPr="007C372D" w:rsidRDefault="00BC44E5" w:rsidP="003C22E1">
      <w:r>
        <w:t>In the case of restorative supervision</w:t>
      </w:r>
      <w:r w:rsidR="001842BE">
        <w:t xml:space="preserve"> </w:t>
      </w:r>
      <w:r w:rsidR="00D72759" w:rsidRPr="007C372D">
        <w:t>“</w:t>
      </w:r>
      <w:r w:rsidR="001842BE">
        <w:t>t</w:t>
      </w:r>
      <w:r w:rsidR="00D72759" w:rsidRPr="007C372D">
        <w:t>he supervisee is responsible for keeping any notes required and can discuss sharing of these with the supervisor if appropriate” (NES 2021b)</w:t>
      </w:r>
      <w:r w:rsidR="001842BE">
        <w:t>.</w:t>
      </w:r>
    </w:p>
    <w:p w14:paraId="6F3A3516" w14:textId="4D8C55B0" w:rsidR="00155A9D" w:rsidRDefault="00155A9D" w:rsidP="001842BE">
      <w:pPr>
        <w:pStyle w:val="Heading2"/>
      </w:pPr>
      <w:bookmarkStart w:id="11" w:name="_Toc140057271"/>
      <w:r>
        <w:t>Confidentiality</w:t>
      </w:r>
      <w:bookmarkEnd w:id="11"/>
    </w:p>
    <w:p w14:paraId="7A07C1C4" w14:textId="027F0BD9" w:rsidR="0073580A" w:rsidRDefault="0073580A" w:rsidP="003C22E1">
      <w:r>
        <w:t>One of the principles of supervision is that it is a confidential process, between the supervisor and the supervisee</w:t>
      </w:r>
      <w:r w:rsidR="00770400">
        <w:t xml:space="preserve"> (NES, 2021b)</w:t>
      </w:r>
      <w:r>
        <w:t xml:space="preserve">. </w:t>
      </w:r>
      <w:r w:rsidR="001F26B5">
        <w:t>The supervision record (appendix 2)</w:t>
      </w:r>
      <w:r w:rsidR="00E35E6C">
        <w:t xml:space="preserve"> is an or</w:t>
      </w:r>
      <w:r w:rsidR="001F26B5">
        <w:t xml:space="preserve">ganisational document. </w:t>
      </w:r>
      <w:r w:rsidR="00015013">
        <w:t>For ease of storage, it</w:t>
      </w:r>
      <w:r w:rsidR="001F26B5">
        <w:t xml:space="preserve"> is suggested that a</w:t>
      </w:r>
      <w:r w:rsidR="005C734C">
        <w:t xml:space="preserve">n electronic </w:t>
      </w:r>
      <w:r w:rsidR="001F26B5">
        <w:t>copy of the record is held in the supervisee’s training folder.</w:t>
      </w:r>
      <w:r w:rsidR="00770400">
        <w:t xml:space="preserve"> The supervisee’s personal notes from restorative supervision are not organisational documents and can be</w:t>
      </w:r>
      <w:r w:rsidR="00177F8E">
        <w:t xml:space="preserve"> held by the individual only, unless otherwise agreed.</w:t>
      </w:r>
      <w:r w:rsidR="009D111F">
        <w:t xml:space="preserve"> </w:t>
      </w:r>
    </w:p>
    <w:p w14:paraId="639646F7" w14:textId="2A3FCC16" w:rsidR="0015031F" w:rsidRDefault="0015031F" w:rsidP="003C22E1">
      <w:r>
        <w:t>If there is an intention to disclose</w:t>
      </w:r>
      <w:r w:rsidR="002B53A2">
        <w:t xml:space="preserve"> any confidential information</w:t>
      </w:r>
      <w:r>
        <w:t xml:space="preserve">, all parties must be informed (NES, 2021b). </w:t>
      </w:r>
      <w:r w:rsidR="00095B87">
        <w:t xml:space="preserve">All paperwork will be </w:t>
      </w:r>
      <w:r w:rsidR="00106409">
        <w:t xml:space="preserve">managed and stored in accordance with </w:t>
      </w:r>
      <w:r w:rsidR="00934AC1">
        <w:t xml:space="preserve">the Scottish Ambulance Service’s </w:t>
      </w:r>
      <w:r w:rsidR="00934AC1" w:rsidRPr="00934AC1">
        <w:t>Information Governance Policy</w:t>
      </w:r>
      <w:r w:rsidR="00934AC1">
        <w:t xml:space="preserve"> (2018)</w:t>
      </w:r>
      <w:r w:rsidR="002B53A2">
        <w:t>.</w:t>
      </w:r>
    </w:p>
    <w:p w14:paraId="3C73F9A8" w14:textId="1F742BB7" w:rsidR="00817F88" w:rsidRDefault="002B53A2" w:rsidP="003C22E1">
      <w:pPr>
        <w:rPr>
          <w:i/>
          <w:iCs/>
        </w:rPr>
      </w:pPr>
      <w:r>
        <w:t xml:space="preserve">The principles of confidentiality should be discussed at the </w:t>
      </w:r>
      <w:r w:rsidR="00376C1C">
        <w:t>supervision contract discussion (NES, 2021b)</w:t>
      </w:r>
      <w:r w:rsidR="00AC59A8">
        <w:t xml:space="preserve">, including examples of where </w:t>
      </w:r>
      <w:r w:rsidR="006E6D0B">
        <w:t>confidential information might need to be shared</w:t>
      </w:r>
      <w:r w:rsidR="009F634F">
        <w:t xml:space="preserve">, these are outlined in the NES </w:t>
      </w:r>
      <w:r w:rsidR="00F76006">
        <w:t>(</w:t>
      </w:r>
      <w:r w:rsidR="009F634F">
        <w:t>2021b</w:t>
      </w:r>
      <w:r w:rsidR="00F76006">
        <w:t>)</w:t>
      </w:r>
      <w:r w:rsidR="009F634F">
        <w:t xml:space="preserve"> Po</w:t>
      </w:r>
      <w:r w:rsidR="00F76006">
        <w:t>sition Statement.</w:t>
      </w:r>
      <w:r w:rsidR="00691A91" w:rsidRPr="00691A91">
        <w:rPr>
          <w:i/>
          <w:iCs/>
        </w:rPr>
        <w:t xml:space="preserve"> </w:t>
      </w:r>
    </w:p>
    <w:p w14:paraId="46BDDA3B" w14:textId="3881AD03" w:rsidR="00F76006" w:rsidRDefault="0026526B" w:rsidP="0029151C">
      <w:pPr>
        <w:pStyle w:val="Heading2"/>
      </w:pPr>
      <w:bookmarkStart w:id="12" w:name="_Toc140057272"/>
      <w:r>
        <w:lastRenderedPageBreak/>
        <w:t>Evaluation and feedback</w:t>
      </w:r>
      <w:bookmarkEnd w:id="12"/>
    </w:p>
    <w:p w14:paraId="61D72793" w14:textId="45A77689" w:rsidR="0026526B" w:rsidRDefault="0026526B" w:rsidP="0026526B">
      <w:r>
        <w:t>There should be consideration for regular evaluation of clinical supervision, including provision and uptake, quality of</w:t>
      </w:r>
      <w:r w:rsidR="00EA2D4A">
        <w:t xml:space="preserve"> the experience, supervisor competence, including </w:t>
      </w:r>
      <w:r w:rsidR="003F3CDC">
        <w:t>appropriate preparation of the</w:t>
      </w:r>
      <w:r w:rsidR="005A7793">
        <w:t xml:space="preserve"> supervisor</w:t>
      </w:r>
      <w:r w:rsidR="003707B2">
        <w:t xml:space="preserve"> (NES, 2021b</w:t>
      </w:r>
      <w:r w:rsidR="0038092A">
        <w:t>, SCIE, 2017</w:t>
      </w:r>
      <w:r w:rsidR="003707B2">
        <w:t>)</w:t>
      </w:r>
      <w:r w:rsidR="005A7793">
        <w:t xml:space="preserve">. Appendix 3 contains </w:t>
      </w:r>
      <w:r w:rsidR="00387A02">
        <w:t>annual</w:t>
      </w:r>
      <w:r w:rsidR="003707B2">
        <w:t xml:space="preserve"> feedback questions</w:t>
      </w:r>
      <w:r w:rsidR="00387A02">
        <w:t xml:space="preserve"> to be presented to </w:t>
      </w:r>
      <w:r w:rsidR="00FA71F1">
        <w:t>key stakeholders by the supervisor on an annual basis. S</w:t>
      </w:r>
      <w:r w:rsidR="003707B2">
        <w:t xml:space="preserve">upervisors are welcome to add to these for their </w:t>
      </w:r>
      <w:r w:rsidR="0007492A">
        <w:t>own learning / to get feedback on areas they have been working on</w:t>
      </w:r>
      <w:r w:rsidR="00FA71F1">
        <w:t xml:space="preserve">, they are also </w:t>
      </w:r>
      <w:r w:rsidR="00813994">
        <w:t>welcomed</w:t>
      </w:r>
      <w:r w:rsidR="00FA71F1">
        <w:t xml:space="preserve"> to present these in their preferred format to the stakeholders involved</w:t>
      </w:r>
      <w:r w:rsidR="0007492A">
        <w:t>.</w:t>
      </w:r>
    </w:p>
    <w:p w14:paraId="454D60F1" w14:textId="565E8B98" w:rsidR="001C0B92" w:rsidRPr="001C0B92" w:rsidRDefault="0007492A" w:rsidP="001C0B92">
      <w:r>
        <w:t xml:space="preserve">In preparation for their annual clinical appraisal, clinical supervisors should </w:t>
      </w:r>
      <w:r w:rsidR="00141B51">
        <w:t>request feedback from their supervisees.</w:t>
      </w:r>
      <w:r w:rsidR="000B7FF1">
        <w:t xml:space="preserve"> At the clinical appraisal, clinical supervisors will also be asked to provide feedback on their experience.</w:t>
      </w:r>
      <w:r w:rsidR="00141B51">
        <w:t xml:space="preserve"> </w:t>
      </w:r>
      <w:r w:rsidR="00655D05">
        <w:t xml:space="preserve">Although some of the feedback is not about the individual clinical supervisor, this will provide an annual check-in point </w:t>
      </w:r>
      <w:r w:rsidR="004D31BE">
        <w:t xml:space="preserve">with the supervisor’s Clinical Lead. </w:t>
      </w:r>
      <w:r w:rsidR="004F1AE5">
        <w:t xml:space="preserve">At this stage, patterns in feedback can be noted and this policy reviewed if necessary. In addition, this will also allow any </w:t>
      </w:r>
      <w:r w:rsidR="00061F35">
        <w:t>supervisor learning needs to be included in their personal development plan.</w:t>
      </w:r>
      <w:r w:rsidR="00141B51">
        <w:t xml:space="preserve"> </w:t>
      </w:r>
    </w:p>
    <w:p w14:paraId="5385D1B3" w14:textId="4FCE3275" w:rsidR="00EF0118" w:rsidRDefault="00C618C4" w:rsidP="00EF0118">
      <w:pPr>
        <w:pStyle w:val="Heading2"/>
      </w:pPr>
      <w:bookmarkStart w:id="13" w:name="_Toc140057273"/>
      <w:r>
        <w:t>Clinical Supervis</w:t>
      </w:r>
      <w:r w:rsidR="0072037C">
        <w:t>or</w:t>
      </w:r>
      <w:r>
        <w:t xml:space="preserve"> support and training</w:t>
      </w:r>
      <w:bookmarkEnd w:id="13"/>
    </w:p>
    <w:p w14:paraId="36EFD586" w14:textId="23EF4C96" w:rsidR="00362DC6" w:rsidRDefault="006D347F" w:rsidP="006D347F">
      <w:r>
        <w:t xml:space="preserve">Clinical Supervisors must be appropriately prepared for the role (NES, 2021b). </w:t>
      </w:r>
      <w:r w:rsidR="005C046E">
        <w:t>There are 2 relevant modules from NES, NES Clinical Supervision and NES Practice supervisors and practice assessors’ learning resource</w:t>
      </w:r>
      <w:r w:rsidR="009A4538">
        <w:t xml:space="preserve">. These have been included as requirements for staff to undertake a Clinical Supervision role. </w:t>
      </w:r>
      <w:r w:rsidR="00362DC6">
        <w:t>The benefits and need for both modules will be evaluated at the next clinical supervision policy review, after feedback from clinical supervisors</w:t>
      </w:r>
      <w:r w:rsidR="00A00FBC">
        <w:t xml:space="preserve"> who have gone through the process</w:t>
      </w:r>
      <w:r w:rsidR="00362DC6">
        <w:t>.</w:t>
      </w:r>
      <w:r w:rsidR="00A00FBC">
        <w:t xml:space="preserve"> </w:t>
      </w:r>
    </w:p>
    <w:p w14:paraId="57E7D175" w14:textId="4A388C16" w:rsidR="006D347F" w:rsidRDefault="009832EC" w:rsidP="004807AC">
      <w:r>
        <w:t xml:space="preserve">Consideration must also be made for continued development of clinical supervision proficiency (NES, 2021b). </w:t>
      </w:r>
      <w:r w:rsidR="00480021">
        <w:t>Feedback</w:t>
      </w:r>
      <w:r w:rsidR="00C2225A">
        <w:t xml:space="preserve">, annual review of the individual’s ability to undertake the clinical supervision role </w:t>
      </w:r>
      <w:r w:rsidR="002B688A">
        <w:t xml:space="preserve">and annual clinical appraisal processes will </w:t>
      </w:r>
      <w:r w:rsidR="00ED6B6A">
        <w:t>make consideration for this</w:t>
      </w:r>
      <w:r w:rsidR="000C7F14">
        <w:t xml:space="preserve">. </w:t>
      </w:r>
    </w:p>
    <w:p w14:paraId="76630A85" w14:textId="05E65154" w:rsidR="00163249" w:rsidRDefault="00AB43B4" w:rsidP="004807AC">
      <w:r w:rsidRPr="001333CE">
        <w:t>Facilitating</w:t>
      </w:r>
      <w:r w:rsidR="001333CE">
        <w:t xml:space="preserve"> group</w:t>
      </w:r>
      <w:r w:rsidRPr="001333CE">
        <w:t xml:space="preserve"> clinical supervision is a skill </w:t>
      </w:r>
      <w:r w:rsidR="00700B12">
        <w:t xml:space="preserve">that is expected to be undertaken by </w:t>
      </w:r>
      <w:r w:rsidR="00A838DD">
        <w:t xml:space="preserve">the experienced clinical supervisor. At the annual appraisal meeting, </w:t>
      </w:r>
      <w:r w:rsidR="00D9068E">
        <w:t xml:space="preserve">action plans can be implemented to support, mentor and train clinical supervisors to develop </w:t>
      </w:r>
      <w:r w:rsidR="001D09DF">
        <w:t>their clinical supervision for a group setting if required.</w:t>
      </w:r>
    </w:p>
    <w:p w14:paraId="3D7BAEC9" w14:textId="0F24C834" w:rsidR="00EF0118" w:rsidRPr="00EF0118" w:rsidRDefault="00752923" w:rsidP="00EF0118">
      <w:pPr>
        <w:pStyle w:val="Heading2"/>
      </w:pPr>
      <w:bookmarkStart w:id="14" w:name="_Toc140057274"/>
      <w:r>
        <w:t>Supervision issues or concerns</w:t>
      </w:r>
      <w:bookmarkEnd w:id="14"/>
    </w:p>
    <w:p w14:paraId="04BF0E1A" w14:textId="0D875EB3" w:rsidR="004D1F15" w:rsidRDefault="00606C11" w:rsidP="004D1F15">
      <w:r>
        <w:t>Formal a</w:t>
      </w:r>
      <w:r w:rsidR="00752923">
        <w:t xml:space="preserve">nnual feedback and evaluation will </w:t>
      </w:r>
      <w:r>
        <w:t xml:space="preserve">take place. The process of Clinical Supervision should aim to encourage a shared approach </w:t>
      </w:r>
      <w:r w:rsidR="00683E6B">
        <w:t xml:space="preserve">between Supervisor and Supervisee, where feedback, open discussion of issues </w:t>
      </w:r>
      <w:r w:rsidR="001D120F">
        <w:t xml:space="preserve">and joint problem solving is encouraged (SCIE, 2017). </w:t>
      </w:r>
      <w:r w:rsidR="002C410D">
        <w:t xml:space="preserve">It should also be acknowledged that </w:t>
      </w:r>
      <w:r w:rsidR="003C5BCC">
        <w:t xml:space="preserve">individuals can be </w:t>
      </w:r>
      <w:r w:rsidR="000C7F14">
        <w:t>mismatched,</w:t>
      </w:r>
      <w:r w:rsidR="003C5BCC">
        <w:t xml:space="preserve"> and </w:t>
      </w:r>
      <w:r w:rsidR="00E818CC">
        <w:t xml:space="preserve">unresolved issues can </w:t>
      </w:r>
      <w:r w:rsidR="002C410D">
        <w:t>arise</w:t>
      </w:r>
      <w:r w:rsidR="00675C79">
        <w:t xml:space="preserve"> (NES, 2021b)</w:t>
      </w:r>
      <w:r w:rsidR="000C7F14">
        <w:t xml:space="preserve">. In this instance, the </w:t>
      </w:r>
      <w:r w:rsidR="002C06DB">
        <w:t>clinical supervisor and the supervisee are both able to contact the Regional Clinical Lead</w:t>
      </w:r>
      <w:r w:rsidR="004F3878">
        <w:t xml:space="preserve">, who can negotiate </w:t>
      </w:r>
      <w:r w:rsidR="00B602A8">
        <w:t>the relationship and identify an alternative clinical supervisor if required.</w:t>
      </w:r>
    </w:p>
    <w:p w14:paraId="512A5EDB" w14:textId="77D9F082" w:rsidR="00754F21" w:rsidRDefault="00FE7E92" w:rsidP="00CE3277">
      <w:r>
        <w:t xml:space="preserve">The clinical supervisor will have regular meetings with the Regional Lead and </w:t>
      </w:r>
      <w:proofErr w:type="gramStart"/>
      <w:r>
        <w:t>have the opportunity to</w:t>
      </w:r>
      <w:proofErr w:type="gramEnd"/>
      <w:r>
        <w:t xml:space="preserve"> discuss concerns</w:t>
      </w:r>
      <w:r w:rsidR="00715011">
        <w:t xml:space="preserve"> or highlight any supervisee engagement issues at these meetings.</w:t>
      </w:r>
    </w:p>
    <w:p w14:paraId="18EC3D0A" w14:textId="4122ECED" w:rsidR="005E4153" w:rsidRDefault="005E4153" w:rsidP="005E4153">
      <w:pPr>
        <w:pStyle w:val="Heading2"/>
      </w:pPr>
      <w:bookmarkStart w:id="15" w:name="_Toc140057275"/>
      <w:r>
        <w:t>Clinical Supervision provided by other health boards</w:t>
      </w:r>
      <w:bookmarkEnd w:id="15"/>
    </w:p>
    <w:p w14:paraId="08ABC7F6" w14:textId="4626893A" w:rsidR="005E4153" w:rsidRPr="005E4153" w:rsidRDefault="006D70DA" w:rsidP="005E4153">
      <w:r>
        <w:t xml:space="preserve">In rural locations, </w:t>
      </w:r>
      <w:r w:rsidR="00994F2F">
        <w:t xml:space="preserve">or in certain individual circumstances, it will potentially be </w:t>
      </w:r>
      <w:r>
        <w:t xml:space="preserve">more appropriate for a clinical supervisor from a local health board to be identified. </w:t>
      </w:r>
      <w:r w:rsidR="00994F2F">
        <w:t>In this case, the clinical supervision governance will be provided by the local health board’s policy and infrastructure.</w:t>
      </w:r>
      <w:r w:rsidR="00CE3277">
        <w:t xml:space="preserve"> </w:t>
      </w:r>
      <w:r w:rsidR="00F56670">
        <w:t xml:space="preserve">Placements in hospital, primary care or out of hours settings for SAS staff have a memorandum of understanding in place, </w:t>
      </w:r>
      <w:r w:rsidR="0046372F">
        <w:t>including</w:t>
      </w:r>
      <w:r w:rsidR="00E74582">
        <w:t xml:space="preserve"> </w:t>
      </w:r>
      <w:r w:rsidR="00F6488A">
        <w:t>measures to monitor the provision of clinical supervision.</w:t>
      </w:r>
    </w:p>
    <w:p w14:paraId="40BAAD8A" w14:textId="0A76BE51" w:rsidR="006D034D" w:rsidRDefault="005E4153" w:rsidP="005E4153">
      <w:pPr>
        <w:pStyle w:val="Heading1"/>
      </w:pPr>
      <w:bookmarkStart w:id="16" w:name="_Toc140057276"/>
      <w:r>
        <w:lastRenderedPageBreak/>
        <w:t>References</w:t>
      </w:r>
      <w:bookmarkEnd w:id="16"/>
    </w:p>
    <w:p w14:paraId="1F7C21EC" w14:textId="77777777" w:rsidR="00D16B03" w:rsidRDefault="00D16B03" w:rsidP="00EF0118">
      <w:r>
        <w:t xml:space="preserve">CNOD, 2017. </w:t>
      </w:r>
      <w:r w:rsidRPr="00324FFD">
        <w:rPr>
          <w:i/>
          <w:iCs/>
        </w:rPr>
        <w:t>Transforming Nursing, Midwifery and Health Professions’ (</w:t>
      </w:r>
      <w:proofErr w:type="spellStart"/>
      <w:r w:rsidRPr="00324FFD">
        <w:rPr>
          <w:i/>
          <w:iCs/>
        </w:rPr>
        <w:t>NMaHP</w:t>
      </w:r>
      <w:proofErr w:type="spellEnd"/>
      <w:r w:rsidRPr="00324FFD">
        <w:rPr>
          <w:i/>
          <w:iCs/>
        </w:rPr>
        <w:t>) Roles: pushing the boundaries to meet health and social care needs in Scotland</w:t>
      </w:r>
      <w:r>
        <w:rPr>
          <w:i/>
          <w:iCs/>
        </w:rPr>
        <w:t xml:space="preserve">. </w:t>
      </w:r>
      <w:r>
        <w:t xml:space="preserve">CNOD. [Online] Available at: </w:t>
      </w:r>
      <w:hyperlink r:id="rId18" w:history="1">
        <w:r>
          <w:rPr>
            <w:rStyle w:val="Hyperlink"/>
          </w:rPr>
          <w:t>Paper 2: Advanced nursing practice - Transforming nursing, midwifery and health professions roles: advance nursing practice - gov.scot (www.gov.scot)</w:t>
        </w:r>
      </w:hyperlink>
      <w:r>
        <w:t xml:space="preserve"> [Accessed 25 March 2022].</w:t>
      </w:r>
    </w:p>
    <w:p w14:paraId="782E2582" w14:textId="77777777" w:rsidR="00D16B03" w:rsidRDefault="00D16B03" w:rsidP="00EF0118">
      <w:r>
        <w:t xml:space="preserve">CNOD, 2021. </w:t>
      </w:r>
      <w:r w:rsidRPr="00F85FBB">
        <w:rPr>
          <w:i/>
          <w:iCs/>
        </w:rPr>
        <w:t>Transforming Nursing, Midwifery and Health Professions’ Roles: pushing the boundaries to meet health and social care needs in Scotland</w:t>
      </w:r>
      <w:r>
        <w:rPr>
          <w:i/>
          <w:iCs/>
        </w:rPr>
        <w:t xml:space="preserve">. </w:t>
      </w:r>
      <w:r>
        <w:t xml:space="preserve">[Online] Available at: </w:t>
      </w:r>
      <w:hyperlink r:id="rId19" w:history="1">
        <w:r>
          <w:rPr>
            <w:rStyle w:val="Hyperlink"/>
          </w:rPr>
          <w:t>Supporting documents - Transforming Nursing, Midwifery And Health Profession (NMaHP) roles: review of Clinical Nurse Specialist and Nurse Practitioner roles within Scotland - gov.scot (www.gov.scot)</w:t>
        </w:r>
      </w:hyperlink>
      <w:r>
        <w:t xml:space="preserve"> [Accessed 24 March 2022].</w:t>
      </w:r>
    </w:p>
    <w:p w14:paraId="1D61F712" w14:textId="77777777" w:rsidR="00D16B03" w:rsidRDefault="00D16B03" w:rsidP="00EF0118">
      <w:r>
        <w:t xml:space="preserve">HCPC, 2021. </w:t>
      </w:r>
      <w:r w:rsidRPr="009313D7">
        <w:rPr>
          <w:i/>
          <w:iCs/>
        </w:rPr>
        <w:t>The benefits and outcomes of effective supervision</w:t>
      </w:r>
      <w:r>
        <w:rPr>
          <w:i/>
          <w:iCs/>
        </w:rPr>
        <w:t xml:space="preserve">. </w:t>
      </w:r>
      <w:r>
        <w:t xml:space="preserve">[Online] Available at: </w:t>
      </w:r>
      <w:hyperlink r:id="rId20" w:history="1">
        <w:r>
          <w:rPr>
            <w:rStyle w:val="Hyperlink"/>
          </w:rPr>
          <w:t>The benefits and outcomes of effective supervision | (hcpc-uk.org)</w:t>
        </w:r>
      </w:hyperlink>
      <w:r>
        <w:t xml:space="preserve"> [Accessed 25 March 2022].</w:t>
      </w:r>
    </w:p>
    <w:p w14:paraId="52503758" w14:textId="77777777" w:rsidR="00D16B03" w:rsidRDefault="00D16B03" w:rsidP="00EF0118">
      <w:r>
        <w:t xml:space="preserve">HCPC, 2021b. </w:t>
      </w:r>
      <w:r w:rsidRPr="00F00F09">
        <w:rPr>
          <w:i/>
          <w:iCs/>
        </w:rPr>
        <w:t>Key characteristics of effective supervision</w:t>
      </w:r>
      <w:r>
        <w:t xml:space="preserve">. [Online] Available at: </w:t>
      </w:r>
      <w:hyperlink r:id="rId21" w:history="1">
        <w:r>
          <w:rPr>
            <w:rStyle w:val="Hyperlink"/>
          </w:rPr>
          <w:t>Key characteristics of effective supervision | (hcpc-uk.org)</w:t>
        </w:r>
      </w:hyperlink>
      <w:r>
        <w:t xml:space="preserve"> [Accessed 30 March 2022].</w:t>
      </w:r>
    </w:p>
    <w:p w14:paraId="6A680195" w14:textId="77777777" w:rsidR="00D16B03" w:rsidRPr="0032353E" w:rsidRDefault="00D16B03" w:rsidP="00EF0118">
      <w:pPr>
        <w:rPr>
          <w:rStyle w:val="normaltextrun"/>
          <w:rFonts w:cstheme="minorHAnsi"/>
          <w:color w:val="000000"/>
          <w:shd w:val="clear" w:color="auto" w:fill="FFFFFF"/>
        </w:rPr>
      </w:pPr>
      <w:r w:rsidRPr="0032353E">
        <w:rPr>
          <w:rFonts w:cstheme="minorHAnsi"/>
        </w:rPr>
        <w:t xml:space="preserve">MacLeod, G., 2020. </w:t>
      </w:r>
      <w:r w:rsidRPr="0032353E">
        <w:rPr>
          <w:rFonts w:cstheme="minorHAnsi"/>
          <w:i/>
          <w:iCs/>
        </w:rPr>
        <w:t xml:space="preserve">Advanced Paramedic / Nurse Practitioner Urgent and Primary Care: </w:t>
      </w:r>
      <w:r w:rsidRPr="0032353E">
        <w:rPr>
          <w:rStyle w:val="normaltextrun"/>
          <w:rFonts w:cstheme="minorHAnsi"/>
          <w:i/>
          <w:iCs/>
          <w:color w:val="000000"/>
          <w:shd w:val="clear" w:color="auto" w:fill="FFFFFF"/>
        </w:rPr>
        <w:t>Competency Assessment Framework.</w:t>
      </w:r>
      <w:r w:rsidRPr="0032353E">
        <w:rPr>
          <w:rStyle w:val="normaltextrun"/>
          <w:rFonts w:cstheme="minorHAnsi"/>
          <w:color w:val="000000"/>
          <w:shd w:val="clear" w:color="auto" w:fill="FFFFFF"/>
        </w:rPr>
        <w:t xml:space="preserve"> Scottish Ambulance Service, Advanced Practice Strategic Group.</w:t>
      </w:r>
    </w:p>
    <w:p w14:paraId="3311B06F" w14:textId="77777777" w:rsidR="00D16B03" w:rsidRDefault="00D16B03" w:rsidP="00EF0118">
      <w:r>
        <w:t xml:space="preserve">NES, 2018. </w:t>
      </w:r>
      <w:r>
        <w:rPr>
          <w:i/>
          <w:iCs/>
        </w:rPr>
        <w:t xml:space="preserve">Scotland’s Position Statement on Supervision for Allied Health Professions. </w:t>
      </w:r>
      <w:r>
        <w:t xml:space="preserve">[Online] Available at: </w:t>
      </w:r>
      <w:hyperlink r:id="rId22" w:history="1">
        <w:r>
          <w:rPr>
            <w:rStyle w:val="Hyperlink"/>
          </w:rPr>
          <w:t>179c9639-aea3-4f02-8f78-38af8cd4bf2a_AHP Supervision Statement Sept 18.pdf (windows.net)</w:t>
        </w:r>
      </w:hyperlink>
      <w:r>
        <w:t xml:space="preserve"> [Accessed 1 April 2022].</w:t>
      </w:r>
    </w:p>
    <w:p w14:paraId="48AA5D1A" w14:textId="77777777" w:rsidR="00D16B03" w:rsidRDefault="00D16B03" w:rsidP="009A0B17">
      <w:r>
        <w:t xml:space="preserve">NHS Education for Scotland, 2021. Clinical supervision: nursing and midwifery workforce. Position statement. [Online] Available at: </w:t>
      </w:r>
      <w:hyperlink r:id="rId23" w:history="1">
        <w:r>
          <w:rPr>
            <w:rStyle w:val="Hyperlink"/>
          </w:rPr>
          <w:t>NES Position Statement - Clinical Supervision: Nursing &amp; Midwifery Workforce (Scotland) | Turas | Learn (</w:t>
        </w:r>
        <w:proofErr w:type="spellStart"/>
        <w:r>
          <w:rPr>
            <w:rStyle w:val="Hyperlink"/>
          </w:rPr>
          <w:t>nhs.scot</w:t>
        </w:r>
        <w:proofErr w:type="spellEnd"/>
        <w:r>
          <w:rPr>
            <w:rStyle w:val="Hyperlink"/>
          </w:rPr>
          <w:t>)</w:t>
        </w:r>
      </w:hyperlink>
      <w:r>
        <w:t xml:space="preserve"> [Accessed 28 March 2022]. </w:t>
      </w:r>
    </w:p>
    <w:p w14:paraId="4AC292EC" w14:textId="77777777" w:rsidR="00D16B03" w:rsidRDefault="00D16B03" w:rsidP="00384044">
      <w:r>
        <w:t xml:space="preserve">NHS Education for Scotland, 2021b. </w:t>
      </w:r>
      <w:r w:rsidRPr="0041049A">
        <w:rPr>
          <w:i/>
          <w:iCs/>
        </w:rPr>
        <w:t xml:space="preserve">Restorative clinical supervision for nurses and </w:t>
      </w:r>
      <w:proofErr w:type="gramStart"/>
      <w:r w:rsidRPr="0041049A">
        <w:rPr>
          <w:i/>
          <w:iCs/>
        </w:rPr>
        <w:t>midwives</w:t>
      </w:r>
      <w:proofErr w:type="gramEnd"/>
      <w:r w:rsidRPr="0041049A">
        <w:rPr>
          <w:i/>
          <w:iCs/>
        </w:rPr>
        <w:t xml:space="preserve"> implementation guidance for strategic leads and managers</w:t>
      </w:r>
      <w:r>
        <w:rPr>
          <w:i/>
          <w:iCs/>
        </w:rPr>
        <w:t xml:space="preserve">. </w:t>
      </w:r>
      <w:r>
        <w:t xml:space="preserve">[Online] Available at: </w:t>
      </w:r>
      <w:hyperlink r:id="rId24" w:history="1">
        <w:r>
          <w:rPr>
            <w:rStyle w:val="Hyperlink"/>
          </w:rPr>
          <w:t>Restorative supervision guidance for strategic leads (nursing &amp; midwifery workforce) | Turas | Learn (</w:t>
        </w:r>
        <w:proofErr w:type="spellStart"/>
        <w:r>
          <w:rPr>
            <w:rStyle w:val="Hyperlink"/>
          </w:rPr>
          <w:t>nhs.scot</w:t>
        </w:r>
        <w:proofErr w:type="spellEnd"/>
        <w:r>
          <w:rPr>
            <w:rStyle w:val="Hyperlink"/>
          </w:rPr>
          <w:t>)</w:t>
        </w:r>
      </w:hyperlink>
      <w:r>
        <w:t xml:space="preserve"> [Accessed 25 March 2022].</w:t>
      </w:r>
    </w:p>
    <w:p w14:paraId="258B57D4" w14:textId="77777777" w:rsidR="00D16B03" w:rsidRDefault="00D16B03" w:rsidP="00EF0118">
      <w:r>
        <w:t xml:space="preserve">NMC, 2010. </w:t>
      </w:r>
      <w:r w:rsidRPr="001D599E">
        <w:rPr>
          <w:i/>
          <w:iCs/>
        </w:rPr>
        <w:t>Standards for competence for registered nurses.</w:t>
      </w:r>
      <w:r>
        <w:rPr>
          <w:i/>
          <w:iCs/>
        </w:rPr>
        <w:t xml:space="preserve"> </w:t>
      </w:r>
      <w:r>
        <w:t xml:space="preserve">[Online] Available at: </w:t>
      </w:r>
      <w:hyperlink r:id="rId25" w:history="1">
        <w:r>
          <w:rPr>
            <w:rStyle w:val="Hyperlink"/>
          </w:rPr>
          <w:t>nmc-standards-for-competence-for-registered-nurses.pdf</w:t>
        </w:r>
      </w:hyperlink>
      <w:r>
        <w:t xml:space="preserve"> [Accessed 28 March 2022].</w:t>
      </w:r>
      <w:r w:rsidRPr="001D599E">
        <w:rPr>
          <w:i/>
          <w:iCs/>
        </w:rPr>
        <w:t xml:space="preserve"> </w:t>
      </w:r>
    </w:p>
    <w:p w14:paraId="6DB52FA9" w14:textId="77777777" w:rsidR="00D16B03" w:rsidRPr="00DE56E4" w:rsidRDefault="00D16B03" w:rsidP="00384044">
      <w:r w:rsidRPr="00457EBE">
        <w:t>Pollock</w:t>
      </w:r>
      <w:r>
        <w:t>,</w:t>
      </w:r>
      <w:r w:rsidRPr="00457EBE">
        <w:t xml:space="preserve"> A</w:t>
      </w:r>
      <w:r>
        <w:t>.</w:t>
      </w:r>
      <w:r w:rsidRPr="00457EBE">
        <w:t>, Campbell</w:t>
      </w:r>
      <w:r>
        <w:t>,</w:t>
      </w:r>
      <w:r w:rsidRPr="00457EBE">
        <w:t xml:space="preserve"> P</w:t>
      </w:r>
      <w:r>
        <w:t>.</w:t>
      </w:r>
      <w:r w:rsidRPr="00457EBE">
        <w:t>, Deery</w:t>
      </w:r>
      <w:r>
        <w:t>,</w:t>
      </w:r>
      <w:r w:rsidRPr="00457EBE">
        <w:t xml:space="preserve"> R</w:t>
      </w:r>
      <w:r>
        <w:t>.</w:t>
      </w:r>
      <w:r w:rsidRPr="00457EBE">
        <w:t>, Fleming</w:t>
      </w:r>
      <w:r>
        <w:t>,</w:t>
      </w:r>
      <w:r w:rsidRPr="00457EBE">
        <w:t xml:space="preserve"> M</w:t>
      </w:r>
      <w:r>
        <w:t>.</w:t>
      </w:r>
      <w:r w:rsidRPr="00457EBE">
        <w:t>, Rankin</w:t>
      </w:r>
      <w:r>
        <w:t>,</w:t>
      </w:r>
      <w:r w:rsidRPr="00457EBE">
        <w:t xml:space="preserve"> J</w:t>
      </w:r>
      <w:r>
        <w:t>.</w:t>
      </w:r>
      <w:r w:rsidRPr="00457EBE">
        <w:t>, Sloan</w:t>
      </w:r>
      <w:r>
        <w:t>,</w:t>
      </w:r>
      <w:r w:rsidRPr="00457EBE">
        <w:t xml:space="preserve"> G</w:t>
      </w:r>
      <w:r>
        <w:t>.</w:t>
      </w:r>
      <w:r w:rsidRPr="00457EBE">
        <w:t xml:space="preserve"> &amp; Cheyne</w:t>
      </w:r>
      <w:r>
        <w:t>,</w:t>
      </w:r>
      <w:r w:rsidRPr="00457EBE">
        <w:t xml:space="preserve"> H</w:t>
      </w:r>
      <w:r>
        <w:t>.</w:t>
      </w:r>
      <w:r w:rsidRPr="00457EBE">
        <w:t xml:space="preserve"> (2017) A systematic review of evidence relating to clinical supervision for nurses, midwives and allied health professionals. Journal of Advanced Nursing, 83 (8), pp. 1825-1837. </w:t>
      </w:r>
      <w:hyperlink r:id="rId26" w:history="1">
        <w:r w:rsidRPr="006A521C">
          <w:rPr>
            <w:rStyle w:val="Hyperlink"/>
          </w:rPr>
          <w:t>https://doi.org/10.1111/jan.13253</w:t>
        </w:r>
      </w:hyperlink>
      <w:r>
        <w:t xml:space="preserve"> </w:t>
      </w:r>
    </w:p>
    <w:p w14:paraId="5AF269D1" w14:textId="77777777" w:rsidR="00D16B03" w:rsidRDefault="00D16B03" w:rsidP="00384044">
      <w:r>
        <w:t xml:space="preserve">Social Care Institute of Excellence, (SCIE, updated 2017), Effective supervision in a variety of settings. SCIE Guide 50. available at: </w:t>
      </w:r>
      <w:hyperlink r:id="rId27" w:history="1">
        <w:r w:rsidRPr="00B179A8">
          <w:rPr>
            <w:rStyle w:val="Hyperlink"/>
          </w:rPr>
          <w:t>http://www.scie.org.uk/publications/guides/guide50/contextforeffectivesupervision/index.asp</w:t>
        </w:r>
      </w:hyperlink>
      <w:r>
        <w:t xml:space="preserve"> </w:t>
      </w:r>
    </w:p>
    <w:p w14:paraId="20FFBD40" w14:textId="3F8D0FE4" w:rsidR="002614C5" w:rsidRDefault="009C6CA0" w:rsidP="009C6CA0">
      <w:pPr>
        <w:pStyle w:val="Heading1"/>
        <w:rPr>
          <w:rStyle w:val="normaltextrun"/>
        </w:rPr>
      </w:pPr>
      <w:bookmarkStart w:id="17" w:name="_Toc140057277"/>
      <w:r w:rsidRPr="009C6CA0">
        <w:rPr>
          <w:rStyle w:val="normaltextrun"/>
        </w:rPr>
        <w:lastRenderedPageBreak/>
        <w:t xml:space="preserve">Appendix 1 - </w:t>
      </w:r>
      <w:r w:rsidR="001E02B5" w:rsidRPr="009C6CA0">
        <w:rPr>
          <w:rStyle w:val="normaltextrun"/>
        </w:rPr>
        <w:t xml:space="preserve">Clinical Supervisor </w:t>
      </w:r>
      <w:r w:rsidR="0044796D">
        <w:rPr>
          <w:rStyle w:val="normaltextrun"/>
        </w:rPr>
        <w:t>Criteria</w:t>
      </w:r>
      <w:bookmarkEnd w:id="17"/>
    </w:p>
    <w:p w14:paraId="1C1A2DDD" w14:textId="76108FE1" w:rsidR="00AA2084" w:rsidRDefault="0044796D" w:rsidP="0044796D">
      <w:r>
        <w:t xml:space="preserve">This document will initially be a </w:t>
      </w:r>
      <w:r w:rsidR="008A3581">
        <w:t>stand-alone</w:t>
      </w:r>
      <w:r>
        <w:t xml:space="preserve"> document,</w:t>
      </w:r>
      <w:r w:rsidR="00492FA2">
        <w:t xml:space="preserve"> which should be completed and sent to </w:t>
      </w:r>
      <w:r w:rsidR="00916528">
        <w:t>the UPC shared email address</w:t>
      </w:r>
      <w:r w:rsidR="008B6079">
        <w:t xml:space="preserve">, for staff to be added to the </w:t>
      </w:r>
      <w:r w:rsidR="002969FB">
        <w:t>register</w:t>
      </w:r>
      <w:r w:rsidR="008B6079">
        <w:t xml:space="preserve"> of clinical </w:t>
      </w:r>
      <w:r w:rsidR="00AA2084">
        <w:t>supervisors</w:t>
      </w:r>
      <w:r w:rsidR="008B6079">
        <w:t xml:space="preserve">. </w:t>
      </w:r>
    </w:p>
    <w:p w14:paraId="21A76B4E" w14:textId="2A04414B" w:rsidR="0044796D" w:rsidRPr="0044796D" w:rsidRDefault="00AA2084" w:rsidP="0044796D">
      <w:r>
        <w:t>When the Clinical Appraisal process is complete and up and running, thi</w:t>
      </w:r>
      <w:r w:rsidR="0044796D">
        <w:t xml:space="preserve">s </w:t>
      </w:r>
      <w:r>
        <w:t xml:space="preserve">is </w:t>
      </w:r>
      <w:r w:rsidR="0044796D">
        <w:t>intended to form part of th</w:t>
      </w:r>
      <w:r>
        <w:t xml:space="preserve">at annual process and </w:t>
      </w:r>
      <w:r w:rsidR="002969FB">
        <w:t>inclusion on the register of clinical supervisors will be automatic</w:t>
      </w:r>
      <w:r w:rsidR="00C536D5">
        <w:t xml:space="preserve"> </w:t>
      </w:r>
      <w:r w:rsidR="00D018F3">
        <w:t>for staff who continue to meet the criteria.</w:t>
      </w:r>
    </w:p>
    <w:p w14:paraId="431EC258" w14:textId="77777777" w:rsidR="00364766" w:rsidRPr="00FD4BBA" w:rsidRDefault="00AE0503" w:rsidP="00EF0118">
      <w:pPr>
        <w:rPr>
          <w:i/>
          <w:iCs/>
        </w:rPr>
      </w:pPr>
      <w:r>
        <w:rPr>
          <w:rStyle w:val="normaltextrun"/>
          <w:rFonts w:ascii="Arial" w:hAnsi="Arial" w:cs="Arial"/>
          <w:color w:val="000000"/>
          <w:shd w:val="clear" w:color="auto" w:fill="FFFFFF"/>
        </w:rPr>
        <w:t xml:space="preserve"> </w:t>
      </w:r>
    </w:p>
    <w:tbl>
      <w:tblPr>
        <w:tblStyle w:val="TableGrid"/>
        <w:tblW w:w="0" w:type="auto"/>
        <w:tblLook w:val="04A0" w:firstRow="1" w:lastRow="0" w:firstColumn="1" w:lastColumn="0" w:noHBand="0" w:noVBand="1"/>
      </w:tblPr>
      <w:tblGrid>
        <w:gridCol w:w="3264"/>
        <w:gridCol w:w="4448"/>
        <w:gridCol w:w="1304"/>
      </w:tblGrid>
      <w:tr w:rsidR="000E2535" w14:paraId="669C6914" w14:textId="1F5A330D" w:rsidTr="00645145">
        <w:tc>
          <w:tcPr>
            <w:tcW w:w="3351" w:type="dxa"/>
          </w:tcPr>
          <w:p w14:paraId="0E127653" w14:textId="7F3DBE6B" w:rsidR="000E2535" w:rsidRPr="00935CD9" w:rsidRDefault="000E2535">
            <w:pPr>
              <w:rPr>
                <w:rFonts w:cstheme="minorHAnsi"/>
                <w:b/>
                <w:bCs/>
              </w:rPr>
            </w:pPr>
            <w:r w:rsidRPr="00935CD9">
              <w:rPr>
                <w:rFonts w:cstheme="minorHAnsi"/>
                <w:b/>
                <w:bCs/>
              </w:rPr>
              <w:t>SAS criteria from Competency Framework</w:t>
            </w:r>
          </w:p>
        </w:tc>
        <w:tc>
          <w:tcPr>
            <w:tcW w:w="4582" w:type="dxa"/>
          </w:tcPr>
          <w:p w14:paraId="75520526" w14:textId="056DD3BD" w:rsidR="000E2535" w:rsidRPr="00935CD9" w:rsidRDefault="000E2535">
            <w:pPr>
              <w:rPr>
                <w:rFonts w:cstheme="minorHAnsi"/>
                <w:b/>
                <w:bCs/>
              </w:rPr>
            </w:pPr>
            <w:r w:rsidRPr="00935CD9">
              <w:rPr>
                <w:rFonts w:cstheme="minorHAnsi"/>
                <w:b/>
                <w:bCs/>
              </w:rPr>
              <w:t>Evidence</w:t>
            </w:r>
          </w:p>
        </w:tc>
        <w:tc>
          <w:tcPr>
            <w:tcW w:w="1083" w:type="dxa"/>
          </w:tcPr>
          <w:p w14:paraId="62654027" w14:textId="45CF5AD1" w:rsidR="000E2535" w:rsidRPr="00935CD9" w:rsidRDefault="00341734">
            <w:pPr>
              <w:rPr>
                <w:rFonts w:cstheme="minorHAnsi"/>
                <w:b/>
                <w:bCs/>
              </w:rPr>
            </w:pPr>
            <w:r>
              <w:rPr>
                <w:rFonts w:cstheme="minorHAnsi"/>
                <w:b/>
                <w:bCs/>
              </w:rPr>
              <w:t>Checklist in preparation for Clinical Lead meeting</w:t>
            </w:r>
          </w:p>
        </w:tc>
      </w:tr>
      <w:tr w:rsidR="000E2535" w14:paraId="0B5C2A4A" w14:textId="34EB38E6" w:rsidTr="00645145">
        <w:tc>
          <w:tcPr>
            <w:tcW w:w="3351" w:type="dxa"/>
          </w:tcPr>
          <w:p w14:paraId="160984DB" w14:textId="54FEDAA3" w:rsidR="000E2535" w:rsidRPr="006F7E6A" w:rsidRDefault="000E2535" w:rsidP="00782205">
            <w:pPr>
              <w:rPr>
                <w:rStyle w:val="normaltextrun"/>
                <w:rFonts w:cstheme="minorHAnsi"/>
                <w:i/>
                <w:iCs/>
              </w:rPr>
            </w:pPr>
            <w:r w:rsidRPr="006F7E6A">
              <w:rPr>
                <w:rStyle w:val="normaltextrun"/>
                <w:rFonts w:cstheme="minorHAnsi"/>
                <w:i/>
                <w:iCs/>
              </w:rPr>
              <w:t>They must be registered by their Registering Body (NMC, GMC, HCPC) and have no limitations on their practice.</w:t>
            </w:r>
          </w:p>
        </w:tc>
        <w:tc>
          <w:tcPr>
            <w:tcW w:w="4582" w:type="dxa"/>
          </w:tcPr>
          <w:p w14:paraId="063A730B" w14:textId="1FBD3148" w:rsidR="000E2535" w:rsidRDefault="000E2535" w:rsidP="00782205">
            <w:pPr>
              <w:rPr>
                <w:rFonts w:cstheme="minorHAnsi"/>
              </w:rPr>
            </w:pPr>
            <w:r>
              <w:rPr>
                <w:rFonts w:cstheme="minorHAnsi"/>
              </w:rPr>
              <w:t>Qualified AP, medical staff working within SAS.</w:t>
            </w:r>
          </w:p>
        </w:tc>
        <w:sdt>
          <w:sdtPr>
            <w:rPr>
              <w:rFonts w:cstheme="minorHAnsi"/>
            </w:rPr>
            <w:id w:val="-236246776"/>
            <w14:checkbox>
              <w14:checked w14:val="0"/>
              <w14:checkedState w14:val="2612" w14:font="MS Gothic"/>
              <w14:uncheckedState w14:val="2610" w14:font="MS Gothic"/>
            </w14:checkbox>
          </w:sdtPr>
          <w:sdtEndPr/>
          <w:sdtContent>
            <w:tc>
              <w:tcPr>
                <w:tcW w:w="1083" w:type="dxa"/>
              </w:tcPr>
              <w:p w14:paraId="3EF292C4" w14:textId="28EB312A" w:rsidR="000E2535" w:rsidRDefault="00645145" w:rsidP="00782205">
                <w:pPr>
                  <w:rPr>
                    <w:rFonts w:cstheme="minorHAnsi"/>
                  </w:rPr>
                </w:pPr>
                <w:r>
                  <w:rPr>
                    <w:rFonts w:ascii="MS Gothic" w:eastAsia="MS Gothic" w:hAnsi="MS Gothic" w:cstheme="minorHAnsi" w:hint="eastAsia"/>
                  </w:rPr>
                  <w:t>☐</w:t>
                </w:r>
              </w:p>
            </w:tc>
          </w:sdtContent>
        </w:sdt>
      </w:tr>
      <w:tr w:rsidR="000E2535" w14:paraId="295D5E60" w14:textId="1B79D56A" w:rsidTr="00645145">
        <w:tc>
          <w:tcPr>
            <w:tcW w:w="3351" w:type="dxa"/>
          </w:tcPr>
          <w:p w14:paraId="4C245274" w14:textId="48E47255" w:rsidR="000E2535" w:rsidRDefault="000E2535" w:rsidP="00782205">
            <w:pPr>
              <w:rPr>
                <w:rStyle w:val="normaltextrun"/>
                <w:rFonts w:cstheme="minorHAnsi"/>
                <w:i/>
                <w:iCs/>
              </w:rPr>
            </w:pPr>
            <w:r w:rsidRPr="006F7E6A">
              <w:rPr>
                <w:rStyle w:val="normaltextrun"/>
                <w:rFonts w:cstheme="minorHAnsi"/>
                <w:i/>
                <w:iCs/>
              </w:rPr>
              <w:t xml:space="preserve">The Clinical Supervisor will be an experienced senior clinician who is doing or is able to do the same job the trainee APP/ANP is preparing </w:t>
            </w:r>
            <w:proofErr w:type="spellStart"/>
            <w:r w:rsidRPr="006F7E6A">
              <w:rPr>
                <w:rStyle w:val="normaltextrun"/>
                <w:rFonts w:cstheme="minorHAnsi"/>
                <w:i/>
                <w:iCs/>
              </w:rPr>
              <w:t>fo</w:t>
            </w:r>
            <w:proofErr w:type="spellEnd"/>
            <w:r>
              <w:rPr>
                <w:rStyle w:val="normaltextrun"/>
                <w:rFonts w:cstheme="minorHAnsi"/>
                <w:i/>
                <w:iCs/>
              </w:rPr>
              <w:t>.</w:t>
            </w:r>
          </w:p>
          <w:p w14:paraId="57772C18" w14:textId="39ECD51F" w:rsidR="000E2535" w:rsidRDefault="000E2535" w:rsidP="00782205">
            <w:pPr>
              <w:rPr>
                <w:rStyle w:val="normaltextrun"/>
                <w:rFonts w:cstheme="minorHAnsi"/>
                <w:i/>
                <w:iCs/>
              </w:rPr>
            </w:pPr>
            <w:r w:rsidRPr="006F7E6A">
              <w:rPr>
                <w:rStyle w:val="normaltextrun"/>
                <w:rFonts w:cstheme="minorHAnsi"/>
                <w:i/>
                <w:iCs/>
              </w:rPr>
              <w:t>This individual could be a suitably qualified and experienced APP/</w:t>
            </w:r>
            <w:proofErr w:type="gramStart"/>
            <w:r w:rsidRPr="006F7E6A">
              <w:rPr>
                <w:rStyle w:val="normaltextrun"/>
                <w:rFonts w:cstheme="minorHAnsi"/>
                <w:i/>
                <w:iCs/>
              </w:rPr>
              <w:t>ANP</w:t>
            </w:r>
            <w:proofErr w:type="gramEnd"/>
            <w:r w:rsidRPr="006F7E6A">
              <w:rPr>
                <w:rStyle w:val="normaltextrun"/>
                <w:rFonts w:cstheme="minorHAnsi"/>
                <w:i/>
                <w:iCs/>
              </w:rPr>
              <w:t xml:space="preserve"> or they may be another suitably qualified and experienced healthcare professional, most often a Consultant, General Practitioner, Specialist or registrar.</w:t>
            </w:r>
          </w:p>
          <w:p w14:paraId="19782239" w14:textId="47C70A4E" w:rsidR="000E2535" w:rsidRDefault="000E2535" w:rsidP="00782205">
            <w:pPr>
              <w:rPr>
                <w:rFonts w:cstheme="minorHAnsi"/>
              </w:rPr>
            </w:pPr>
          </w:p>
        </w:tc>
        <w:tc>
          <w:tcPr>
            <w:tcW w:w="4582" w:type="dxa"/>
          </w:tcPr>
          <w:p w14:paraId="30C5A526" w14:textId="0257D25D" w:rsidR="000E2535" w:rsidRDefault="000E2535" w:rsidP="00782205">
            <w:pPr>
              <w:rPr>
                <w:rFonts w:cstheme="minorHAnsi"/>
              </w:rPr>
            </w:pPr>
            <w:r>
              <w:rPr>
                <w:rFonts w:cstheme="minorHAnsi"/>
              </w:rPr>
              <w:t>Qualified AP, medical staff working within SAS.</w:t>
            </w:r>
          </w:p>
        </w:tc>
        <w:sdt>
          <w:sdtPr>
            <w:rPr>
              <w:rFonts w:cstheme="minorHAnsi"/>
            </w:rPr>
            <w:id w:val="1456759325"/>
            <w14:checkbox>
              <w14:checked w14:val="0"/>
              <w14:checkedState w14:val="2612" w14:font="MS Gothic"/>
              <w14:uncheckedState w14:val="2610" w14:font="MS Gothic"/>
            </w14:checkbox>
          </w:sdtPr>
          <w:sdtEndPr/>
          <w:sdtContent>
            <w:tc>
              <w:tcPr>
                <w:tcW w:w="1083" w:type="dxa"/>
              </w:tcPr>
              <w:p w14:paraId="2BFD0B97" w14:textId="2AAAB270" w:rsidR="000E2535" w:rsidRDefault="00A7645E" w:rsidP="00782205">
                <w:pPr>
                  <w:rPr>
                    <w:rFonts w:cstheme="minorHAnsi"/>
                  </w:rPr>
                </w:pPr>
                <w:r>
                  <w:rPr>
                    <w:rFonts w:ascii="MS Gothic" w:eastAsia="MS Gothic" w:hAnsi="MS Gothic" w:cstheme="minorHAnsi" w:hint="eastAsia"/>
                  </w:rPr>
                  <w:t>☐</w:t>
                </w:r>
              </w:p>
            </w:tc>
          </w:sdtContent>
        </w:sdt>
      </w:tr>
      <w:tr w:rsidR="000E2535" w14:paraId="2F80563D" w14:textId="3FC11648" w:rsidTr="00645145">
        <w:tc>
          <w:tcPr>
            <w:tcW w:w="3351" w:type="dxa"/>
          </w:tcPr>
          <w:p w14:paraId="6C1C7333" w14:textId="580C32AF" w:rsidR="000E2535" w:rsidRPr="00782205" w:rsidRDefault="000E2535" w:rsidP="00782205">
            <w:pPr>
              <w:rPr>
                <w:rStyle w:val="normaltextrun"/>
                <w:rFonts w:cstheme="minorHAnsi"/>
                <w:i/>
                <w:iCs/>
              </w:rPr>
            </w:pPr>
            <w:r w:rsidRPr="00782205">
              <w:rPr>
                <w:rFonts w:cstheme="minorHAnsi"/>
                <w:i/>
                <w:iCs/>
              </w:rPr>
              <w:t>Competent and confident</w:t>
            </w:r>
          </w:p>
        </w:tc>
        <w:tc>
          <w:tcPr>
            <w:tcW w:w="4582" w:type="dxa"/>
          </w:tcPr>
          <w:p w14:paraId="1A7C5973" w14:textId="74194478" w:rsidR="000E2535" w:rsidRDefault="000E2535" w:rsidP="00782205">
            <w:pPr>
              <w:rPr>
                <w:rFonts w:cstheme="minorHAnsi"/>
              </w:rPr>
            </w:pPr>
            <w:r>
              <w:rPr>
                <w:rFonts w:cstheme="minorHAnsi"/>
              </w:rPr>
              <w:t>Up to date clinical appraisal</w:t>
            </w:r>
          </w:p>
        </w:tc>
        <w:sdt>
          <w:sdtPr>
            <w:rPr>
              <w:rFonts w:cstheme="minorHAnsi"/>
            </w:rPr>
            <w:id w:val="-595637236"/>
            <w14:checkbox>
              <w14:checked w14:val="0"/>
              <w14:checkedState w14:val="2612" w14:font="MS Gothic"/>
              <w14:uncheckedState w14:val="2610" w14:font="MS Gothic"/>
            </w14:checkbox>
          </w:sdtPr>
          <w:sdtEndPr/>
          <w:sdtContent>
            <w:tc>
              <w:tcPr>
                <w:tcW w:w="1083" w:type="dxa"/>
              </w:tcPr>
              <w:p w14:paraId="6D80B0E7" w14:textId="64926886" w:rsidR="000E2535" w:rsidRDefault="00A7645E" w:rsidP="00782205">
                <w:pPr>
                  <w:rPr>
                    <w:rFonts w:cstheme="minorHAnsi"/>
                  </w:rPr>
                </w:pPr>
                <w:r>
                  <w:rPr>
                    <w:rFonts w:ascii="MS Gothic" w:eastAsia="MS Gothic" w:hAnsi="MS Gothic" w:cstheme="minorHAnsi" w:hint="eastAsia"/>
                  </w:rPr>
                  <w:t>☐</w:t>
                </w:r>
              </w:p>
            </w:tc>
          </w:sdtContent>
        </w:sdt>
      </w:tr>
      <w:tr w:rsidR="000E2535" w14:paraId="5E1F8988" w14:textId="01C1D5E1" w:rsidTr="00645145">
        <w:tc>
          <w:tcPr>
            <w:tcW w:w="3351" w:type="dxa"/>
          </w:tcPr>
          <w:p w14:paraId="6979243F" w14:textId="77777777" w:rsidR="000E2535" w:rsidRPr="00E230A2" w:rsidRDefault="000E2535" w:rsidP="00782205">
            <w:pPr>
              <w:rPr>
                <w:rStyle w:val="normaltextrun"/>
                <w:rFonts w:cstheme="minorHAnsi"/>
                <w:i/>
                <w:iCs/>
              </w:rPr>
            </w:pPr>
            <w:r w:rsidRPr="00E230A2">
              <w:rPr>
                <w:rStyle w:val="normaltextrun"/>
                <w:rFonts w:cstheme="minorHAnsi"/>
                <w:i/>
                <w:iCs/>
              </w:rPr>
              <w:t>Preferably, they should hold a recognised qualification or education in supporting healthcare professionals in practice</w:t>
            </w:r>
          </w:p>
        </w:tc>
        <w:tc>
          <w:tcPr>
            <w:tcW w:w="4582" w:type="dxa"/>
          </w:tcPr>
          <w:p w14:paraId="1A542FE0" w14:textId="70C5D06F" w:rsidR="000E2535" w:rsidRDefault="000E2535" w:rsidP="00782205">
            <w:pPr>
              <w:rPr>
                <w:rFonts w:cstheme="minorHAnsi"/>
              </w:rPr>
            </w:pPr>
            <w:r>
              <w:rPr>
                <w:rFonts w:cstheme="minorHAnsi"/>
              </w:rPr>
              <w:t>Completion of NES Clinical Supervision – units 1 to 4</w:t>
            </w:r>
            <w:r w:rsidR="005321FD">
              <w:rPr>
                <w:rFonts w:cstheme="minorHAnsi"/>
              </w:rPr>
              <w:t xml:space="preserve"> </w:t>
            </w:r>
            <w:hyperlink r:id="rId28" w:history="1">
              <w:r w:rsidR="005321FD">
                <w:rPr>
                  <w:rStyle w:val="Hyperlink"/>
                </w:rPr>
                <w:t>Clinical supervision | Turas | Learn (</w:t>
              </w:r>
              <w:proofErr w:type="spellStart"/>
              <w:r w:rsidR="005321FD">
                <w:rPr>
                  <w:rStyle w:val="Hyperlink"/>
                </w:rPr>
                <w:t>nhs.scot</w:t>
              </w:r>
              <w:proofErr w:type="spellEnd"/>
              <w:r w:rsidR="005321FD">
                <w:rPr>
                  <w:rStyle w:val="Hyperlink"/>
                </w:rPr>
                <w:t>)</w:t>
              </w:r>
            </w:hyperlink>
          </w:p>
          <w:p w14:paraId="677066AB" w14:textId="7DF0676E" w:rsidR="00906980" w:rsidRDefault="000E2535" w:rsidP="00782205">
            <w:pPr>
              <w:rPr>
                <w:rFonts w:cstheme="minorHAnsi"/>
              </w:rPr>
            </w:pPr>
            <w:r>
              <w:rPr>
                <w:rFonts w:cstheme="minorHAnsi"/>
              </w:rPr>
              <w:t xml:space="preserve">Completion of </w:t>
            </w:r>
            <w:r w:rsidRPr="00444DF5">
              <w:rPr>
                <w:rFonts w:cstheme="minorHAnsi"/>
              </w:rPr>
              <w:t>Practice supervisors and practice assessors’ learning resource NES</w:t>
            </w:r>
            <w:r>
              <w:rPr>
                <w:rFonts w:cstheme="minorHAnsi"/>
              </w:rPr>
              <w:t xml:space="preserve"> – units 1 to 6 </w:t>
            </w:r>
            <w:hyperlink r:id="rId29" w:history="1">
              <w:r w:rsidR="00C32BE0">
                <w:rPr>
                  <w:rStyle w:val="Hyperlink"/>
                </w:rPr>
                <w:t>Practice supervisors and practice assessors’ learning resource | Turas | Learn (</w:t>
              </w:r>
              <w:proofErr w:type="spellStart"/>
              <w:r w:rsidR="00C32BE0">
                <w:rPr>
                  <w:rStyle w:val="Hyperlink"/>
                </w:rPr>
                <w:t>nhs.scot</w:t>
              </w:r>
              <w:proofErr w:type="spellEnd"/>
              <w:r w:rsidR="00C32BE0">
                <w:rPr>
                  <w:rStyle w:val="Hyperlink"/>
                </w:rPr>
                <w:t>)</w:t>
              </w:r>
            </w:hyperlink>
          </w:p>
        </w:tc>
        <w:tc>
          <w:tcPr>
            <w:tcW w:w="1083" w:type="dxa"/>
          </w:tcPr>
          <w:p w14:paraId="33F5F031" w14:textId="77777777" w:rsidR="000E2535" w:rsidRDefault="000E2535" w:rsidP="00782205">
            <w:pPr>
              <w:rPr>
                <w:rFonts w:cstheme="minorHAnsi"/>
              </w:rPr>
            </w:pPr>
          </w:p>
          <w:sdt>
            <w:sdtPr>
              <w:rPr>
                <w:rFonts w:cstheme="minorHAnsi"/>
              </w:rPr>
              <w:id w:val="2032907285"/>
              <w14:checkbox>
                <w14:checked w14:val="0"/>
                <w14:checkedState w14:val="2612" w14:font="MS Gothic"/>
                <w14:uncheckedState w14:val="2610" w14:font="MS Gothic"/>
              </w14:checkbox>
            </w:sdtPr>
            <w:sdtEndPr/>
            <w:sdtContent>
              <w:p w14:paraId="5EBFE59C" w14:textId="7AD20C96" w:rsidR="005321FD" w:rsidRDefault="005321FD" w:rsidP="00782205">
                <w:pPr>
                  <w:rPr>
                    <w:rFonts w:cstheme="minorHAnsi"/>
                  </w:rPr>
                </w:pPr>
                <w:r>
                  <w:rPr>
                    <w:rFonts w:ascii="MS Gothic" w:eastAsia="MS Gothic" w:hAnsi="MS Gothic" w:cstheme="minorHAnsi" w:hint="eastAsia"/>
                  </w:rPr>
                  <w:t>☐</w:t>
                </w:r>
              </w:p>
            </w:sdtContent>
          </w:sdt>
          <w:p w14:paraId="481F1E88" w14:textId="77777777" w:rsidR="005321FD" w:rsidRDefault="005321FD" w:rsidP="00782205">
            <w:pPr>
              <w:rPr>
                <w:rFonts w:cstheme="minorHAnsi"/>
              </w:rPr>
            </w:pPr>
          </w:p>
          <w:p w14:paraId="609C1544" w14:textId="77777777" w:rsidR="005321FD" w:rsidRDefault="005321FD" w:rsidP="00782205">
            <w:pPr>
              <w:rPr>
                <w:rFonts w:cstheme="minorHAnsi"/>
              </w:rPr>
            </w:pPr>
          </w:p>
          <w:sdt>
            <w:sdtPr>
              <w:rPr>
                <w:rFonts w:cstheme="minorHAnsi"/>
              </w:rPr>
              <w:id w:val="60146823"/>
              <w14:checkbox>
                <w14:checked w14:val="0"/>
                <w14:checkedState w14:val="2612" w14:font="MS Gothic"/>
                <w14:uncheckedState w14:val="2610" w14:font="MS Gothic"/>
              </w14:checkbox>
            </w:sdtPr>
            <w:sdtEndPr/>
            <w:sdtContent>
              <w:p w14:paraId="0436DD14" w14:textId="6B303565" w:rsidR="005321FD" w:rsidRDefault="005321FD" w:rsidP="00782205">
                <w:pPr>
                  <w:rPr>
                    <w:rFonts w:cstheme="minorHAnsi"/>
                  </w:rPr>
                </w:pPr>
                <w:r>
                  <w:rPr>
                    <w:rFonts w:ascii="MS Gothic" w:eastAsia="MS Gothic" w:hAnsi="MS Gothic" w:cstheme="minorHAnsi" w:hint="eastAsia"/>
                  </w:rPr>
                  <w:t>☐</w:t>
                </w:r>
              </w:p>
            </w:sdtContent>
          </w:sdt>
        </w:tc>
      </w:tr>
      <w:tr w:rsidR="000E2535" w14:paraId="5AEDF457" w14:textId="09A3CA96" w:rsidTr="00645145">
        <w:tc>
          <w:tcPr>
            <w:tcW w:w="3351" w:type="dxa"/>
          </w:tcPr>
          <w:p w14:paraId="224E4EA0" w14:textId="015C1F8F" w:rsidR="000E2535" w:rsidRPr="00E230A2" w:rsidRDefault="000E2535" w:rsidP="00782205">
            <w:pPr>
              <w:pStyle w:val="paragraph"/>
              <w:spacing w:before="0" w:beforeAutospacing="0" w:after="0" w:afterAutospacing="0"/>
              <w:textAlignment w:val="baseline"/>
              <w:rPr>
                <w:rStyle w:val="normaltextrun"/>
                <w:rFonts w:asciiTheme="minorHAnsi" w:hAnsiTheme="minorHAnsi" w:cstheme="minorHAnsi"/>
                <w:i/>
                <w:iCs/>
                <w:sz w:val="22"/>
                <w:szCs w:val="22"/>
              </w:rPr>
            </w:pPr>
            <w:r w:rsidRPr="00E230A2">
              <w:rPr>
                <w:rStyle w:val="normaltextrun"/>
                <w:rFonts w:asciiTheme="minorHAnsi" w:hAnsiTheme="minorHAnsi" w:cstheme="minorHAnsi"/>
                <w:i/>
                <w:iCs/>
                <w:sz w:val="22"/>
                <w:szCs w:val="22"/>
              </w:rPr>
              <w:t xml:space="preserve">The clinical supervisor will be willing and able to share their professional knowledge whilst working in partnership with the trainee APP/ANP, and to guide and support them throughout the period of their </w:t>
            </w:r>
            <w:proofErr w:type="gramStart"/>
            <w:r w:rsidRPr="00E230A2">
              <w:rPr>
                <w:rStyle w:val="normaltextrun"/>
                <w:rFonts w:asciiTheme="minorHAnsi" w:hAnsiTheme="minorHAnsi" w:cstheme="minorHAnsi"/>
                <w:i/>
                <w:iCs/>
                <w:sz w:val="22"/>
                <w:szCs w:val="22"/>
              </w:rPr>
              <w:t>particular learning</w:t>
            </w:r>
            <w:proofErr w:type="gramEnd"/>
            <w:r w:rsidRPr="00E230A2">
              <w:rPr>
                <w:rStyle w:val="normaltextrun"/>
                <w:rFonts w:asciiTheme="minorHAnsi" w:hAnsiTheme="minorHAnsi" w:cstheme="minorHAnsi"/>
                <w:i/>
                <w:iCs/>
                <w:sz w:val="22"/>
                <w:szCs w:val="22"/>
              </w:rPr>
              <w:t xml:space="preserve"> with the intention of ensuring the well-being of patients/clients and </w:t>
            </w:r>
            <w:r w:rsidRPr="00E230A2">
              <w:rPr>
                <w:rStyle w:val="normaltextrun"/>
                <w:rFonts w:asciiTheme="minorHAnsi" w:hAnsiTheme="minorHAnsi" w:cstheme="minorHAnsi"/>
                <w:i/>
                <w:iCs/>
                <w:sz w:val="22"/>
                <w:szCs w:val="22"/>
              </w:rPr>
              <w:lastRenderedPageBreak/>
              <w:t>the professional development of their learner</w:t>
            </w:r>
          </w:p>
        </w:tc>
        <w:tc>
          <w:tcPr>
            <w:tcW w:w="4582" w:type="dxa"/>
          </w:tcPr>
          <w:p w14:paraId="4B003925" w14:textId="1F43038A" w:rsidR="000E2535" w:rsidRDefault="000E2535" w:rsidP="00782205">
            <w:pPr>
              <w:rPr>
                <w:rFonts w:cstheme="minorHAnsi"/>
              </w:rPr>
            </w:pPr>
            <w:r>
              <w:rPr>
                <w:rFonts w:cstheme="minorHAnsi"/>
              </w:rPr>
              <w:lastRenderedPageBreak/>
              <w:t>New Clinical Supervisors – testimonial from 2 colleagues about the suitability for the role based on mentoring and support received</w:t>
            </w:r>
          </w:p>
          <w:p w14:paraId="3FACF1D6" w14:textId="77777777" w:rsidR="000E2535" w:rsidRDefault="000E2535" w:rsidP="00782205">
            <w:pPr>
              <w:rPr>
                <w:rFonts w:cstheme="minorHAnsi"/>
              </w:rPr>
            </w:pPr>
          </w:p>
          <w:p w14:paraId="3F15549A" w14:textId="68EB9441" w:rsidR="000E2535" w:rsidRDefault="000E2535" w:rsidP="00782205">
            <w:pPr>
              <w:rPr>
                <w:rFonts w:cstheme="minorHAnsi"/>
              </w:rPr>
            </w:pPr>
            <w:r>
              <w:rPr>
                <w:rFonts w:cstheme="minorHAnsi"/>
              </w:rPr>
              <w:t>Continuing Clinical Supervisors – feedback gathered from supervisees</w:t>
            </w:r>
          </w:p>
          <w:p w14:paraId="30A37AA0" w14:textId="0AA40D04" w:rsidR="000E2535" w:rsidRDefault="000E2535" w:rsidP="00782205">
            <w:pPr>
              <w:rPr>
                <w:rFonts w:cstheme="minorHAnsi"/>
              </w:rPr>
            </w:pPr>
          </w:p>
          <w:p w14:paraId="6736D0F5" w14:textId="02354D6E" w:rsidR="000E2535" w:rsidRDefault="000E2535" w:rsidP="00782205">
            <w:pPr>
              <w:rPr>
                <w:rFonts w:cstheme="minorHAnsi"/>
              </w:rPr>
            </w:pPr>
            <w:r>
              <w:rPr>
                <w:rFonts w:cstheme="minorHAnsi"/>
              </w:rPr>
              <w:t xml:space="preserve">Evidence to be presented and discussed at meeting to determine suitability for role with </w:t>
            </w:r>
            <w:r>
              <w:rPr>
                <w:rFonts w:cstheme="minorHAnsi"/>
              </w:rPr>
              <w:lastRenderedPageBreak/>
              <w:t>consideration for the key attributes of effective clinical supervisors, noted above.</w:t>
            </w:r>
          </w:p>
          <w:p w14:paraId="51E83147" w14:textId="6C3CF602" w:rsidR="000E2535" w:rsidRDefault="000E2535" w:rsidP="00782205">
            <w:pPr>
              <w:rPr>
                <w:rFonts w:cstheme="minorHAnsi"/>
              </w:rPr>
            </w:pPr>
          </w:p>
          <w:p w14:paraId="79B6A41B" w14:textId="327FFBF9" w:rsidR="000E2535" w:rsidRDefault="000E2535" w:rsidP="00782205">
            <w:pPr>
              <w:rPr>
                <w:rFonts w:cstheme="minorHAnsi"/>
              </w:rPr>
            </w:pPr>
            <w:r>
              <w:rPr>
                <w:rFonts w:cstheme="minorHAnsi"/>
              </w:rPr>
              <w:t>After discussion, anyone who is not deemed suitable for the role at present should have an action plan put in place to help support their development into the role.</w:t>
            </w:r>
          </w:p>
          <w:p w14:paraId="312B0866" w14:textId="305B675F" w:rsidR="000E2535" w:rsidRDefault="000E2535" w:rsidP="00782205">
            <w:pPr>
              <w:rPr>
                <w:rFonts w:cstheme="minorHAnsi"/>
              </w:rPr>
            </w:pPr>
          </w:p>
        </w:tc>
        <w:tc>
          <w:tcPr>
            <w:tcW w:w="1083" w:type="dxa"/>
          </w:tcPr>
          <w:p w14:paraId="67ACEEAB" w14:textId="67A8B4BE" w:rsidR="00A7645E" w:rsidRDefault="00A7645E" w:rsidP="00782205">
            <w:pPr>
              <w:rPr>
                <w:rFonts w:ascii="MS Gothic" w:eastAsia="MS Gothic" w:hAnsi="MS Gothic" w:cstheme="minorHAnsi"/>
              </w:rPr>
            </w:pPr>
          </w:p>
          <w:sdt>
            <w:sdtPr>
              <w:rPr>
                <w:rFonts w:cstheme="minorHAnsi"/>
              </w:rPr>
              <w:id w:val="-856966939"/>
              <w14:checkbox>
                <w14:checked w14:val="0"/>
                <w14:checkedState w14:val="2612" w14:font="MS Gothic"/>
                <w14:uncheckedState w14:val="2610" w14:font="MS Gothic"/>
              </w14:checkbox>
            </w:sdtPr>
            <w:sdtEndPr/>
            <w:sdtContent>
              <w:p w14:paraId="4E2ACADE" w14:textId="3DA4B10E" w:rsidR="00341734" w:rsidRDefault="00341734" w:rsidP="00782205">
                <w:pPr>
                  <w:rPr>
                    <w:rFonts w:cstheme="minorHAnsi"/>
                  </w:rPr>
                </w:pPr>
                <w:r>
                  <w:rPr>
                    <w:rFonts w:ascii="MS Gothic" w:eastAsia="MS Gothic" w:hAnsi="MS Gothic" w:cstheme="minorHAnsi" w:hint="eastAsia"/>
                  </w:rPr>
                  <w:t>☐</w:t>
                </w:r>
              </w:p>
            </w:sdtContent>
          </w:sdt>
          <w:p w14:paraId="30501DC2" w14:textId="77777777" w:rsidR="00341734" w:rsidRDefault="00341734" w:rsidP="00782205">
            <w:pPr>
              <w:rPr>
                <w:rFonts w:cstheme="minorHAnsi"/>
              </w:rPr>
            </w:pPr>
          </w:p>
          <w:p w14:paraId="1655702D" w14:textId="77777777" w:rsidR="00341734" w:rsidRDefault="00341734" w:rsidP="00782205">
            <w:pPr>
              <w:rPr>
                <w:rFonts w:cstheme="minorHAnsi"/>
              </w:rPr>
            </w:pPr>
            <w:r>
              <w:rPr>
                <w:rFonts w:cstheme="minorHAnsi"/>
              </w:rPr>
              <w:t>OR</w:t>
            </w:r>
          </w:p>
          <w:p w14:paraId="02095ED8" w14:textId="77777777" w:rsidR="00341734" w:rsidRDefault="00341734" w:rsidP="00782205">
            <w:pPr>
              <w:rPr>
                <w:rFonts w:cstheme="minorHAnsi"/>
              </w:rPr>
            </w:pPr>
          </w:p>
          <w:sdt>
            <w:sdtPr>
              <w:rPr>
                <w:rFonts w:cstheme="minorHAnsi"/>
              </w:rPr>
              <w:id w:val="-684900407"/>
              <w14:checkbox>
                <w14:checked w14:val="0"/>
                <w14:checkedState w14:val="2612" w14:font="MS Gothic"/>
                <w14:uncheckedState w14:val="2610" w14:font="MS Gothic"/>
              </w14:checkbox>
            </w:sdtPr>
            <w:sdtEndPr/>
            <w:sdtContent>
              <w:p w14:paraId="6B9F8DDE" w14:textId="2DEAD3A9" w:rsidR="00341734" w:rsidRDefault="00341734" w:rsidP="00782205">
                <w:pPr>
                  <w:rPr>
                    <w:rFonts w:cstheme="minorHAnsi"/>
                  </w:rPr>
                </w:pPr>
                <w:r>
                  <w:rPr>
                    <w:rFonts w:ascii="MS Gothic" w:eastAsia="MS Gothic" w:hAnsi="MS Gothic" w:cstheme="minorHAnsi" w:hint="eastAsia"/>
                  </w:rPr>
                  <w:t>☐</w:t>
                </w:r>
              </w:p>
            </w:sdtContent>
          </w:sdt>
        </w:tc>
      </w:tr>
    </w:tbl>
    <w:p w14:paraId="4BD30444" w14:textId="77777777" w:rsidR="00C203B8" w:rsidRDefault="00C203B8" w:rsidP="00EF0118">
      <w:pPr>
        <w:rPr>
          <w:i/>
          <w:iCs/>
        </w:rPr>
      </w:pPr>
    </w:p>
    <w:p w14:paraId="16BEE5F8" w14:textId="77777777" w:rsidR="00C203B8" w:rsidRDefault="00C203B8" w:rsidP="00C203B8">
      <w:pPr>
        <w:rPr>
          <w:i/>
          <w:iCs/>
        </w:rPr>
      </w:pPr>
      <w:r>
        <w:rPr>
          <w:i/>
          <w:iCs/>
        </w:rPr>
        <w:t xml:space="preserve">Role and expectations have been discussed with ASM / a suitable operational manager – </w:t>
      </w:r>
    </w:p>
    <w:tbl>
      <w:tblPr>
        <w:tblStyle w:val="TableGrid"/>
        <w:tblW w:w="0" w:type="auto"/>
        <w:tblLook w:val="04A0" w:firstRow="1" w:lastRow="0" w:firstColumn="1" w:lastColumn="0" w:noHBand="0" w:noVBand="1"/>
      </w:tblPr>
      <w:tblGrid>
        <w:gridCol w:w="3964"/>
        <w:gridCol w:w="5052"/>
      </w:tblGrid>
      <w:tr w:rsidR="004E417A" w14:paraId="2830F69D" w14:textId="77777777" w:rsidTr="008552D5">
        <w:tc>
          <w:tcPr>
            <w:tcW w:w="3964" w:type="dxa"/>
          </w:tcPr>
          <w:p w14:paraId="3B132240" w14:textId="6A5959FA" w:rsidR="004E417A" w:rsidRDefault="004E417A" w:rsidP="00EF0118">
            <w:pPr>
              <w:rPr>
                <w:i/>
                <w:iCs/>
              </w:rPr>
            </w:pPr>
            <w:r>
              <w:rPr>
                <w:i/>
                <w:iCs/>
              </w:rPr>
              <w:t>Agreed the staff member is suitable to undertake the role</w:t>
            </w:r>
          </w:p>
        </w:tc>
        <w:sdt>
          <w:sdtPr>
            <w:id w:val="1281377939"/>
            <w14:checkbox>
              <w14:checked w14:val="0"/>
              <w14:checkedState w14:val="2612" w14:font="MS Gothic"/>
              <w14:uncheckedState w14:val="2610" w14:font="MS Gothic"/>
            </w14:checkbox>
          </w:sdtPr>
          <w:sdtEndPr/>
          <w:sdtContent>
            <w:tc>
              <w:tcPr>
                <w:tcW w:w="5052" w:type="dxa"/>
              </w:tcPr>
              <w:p w14:paraId="6815D248" w14:textId="6B4DB6BD" w:rsidR="004E417A" w:rsidRDefault="00063DFD" w:rsidP="00EF0118">
                <w:pPr>
                  <w:rPr>
                    <w:i/>
                    <w:iCs/>
                  </w:rPr>
                </w:pPr>
                <w:r w:rsidRPr="00063DFD">
                  <w:rPr>
                    <w:rFonts w:ascii="MS Gothic" w:eastAsia="MS Gothic" w:hAnsi="MS Gothic" w:hint="eastAsia"/>
                  </w:rPr>
                  <w:t>☐</w:t>
                </w:r>
              </w:p>
            </w:tc>
          </w:sdtContent>
        </w:sdt>
      </w:tr>
      <w:tr w:rsidR="004E417A" w14:paraId="75BD00A1" w14:textId="77777777" w:rsidTr="008552D5">
        <w:tc>
          <w:tcPr>
            <w:tcW w:w="3964" w:type="dxa"/>
          </w:tcPr>
          <w:p w14:paraId="55912BA4" w14:textId="4040CE08" w:rsidR="004E417A" w:rsidRDefault="004E417A" w:rsidP="00EF0118">
            <w:pPr>
              <w:rPr>
                <w:i/>
                <w:iCs/>
              </w:rPr>
            </w:pPr>
            <w:r>
              <w:rPr>
                <w:i/>
                <w:iCs/>
              </w:rPr>
              <w:t>Agreed</w:t>
            </w:r>
            <w:r w:rsidR="00FF00FA">
              <w:rPr>
                <w:i/>
                <w:iCs/>
              </w:rPr>
              <w:t xml:space="preserve"> ability to release </w:t>
            </w:r>
            <w:r w:rsidR="00F26016">
              <w:rPr>
                <w:i/>
                <w:iCs/>
              </w:rPr>
              <w:t>to provide clinical supervision for named APs</w:t>
            </w:r>
          </w:p>
        </w:tc>
        <w:sdt>
          <w:sdtPr>
            <w:id w:val="2069916507"/>
            <w14:checkbox>
              <w14:checked w14:val="0"/>
              <w14:checkedState w14:val="2612" w14:font="MS Gothic"/>
              <w14:uncheckedState w14:val="2610" w14:font="MS Gothic"/>
            </w14:checkbox>
          </w:sdtPr>
          <w:sdtEndPr/>
          <w:sdtContent>
            <w:tc>
              <w:tcPr>
                <w:tcW w:w="5052" w:type="dxa"/>
              </w:tcPr>
              <w:p w14:paraId="3D440693" w14:textId="687422EC" w:rsidR="004E417A" w:rsidRPr="00063DFD" w:rsidRDefault="00063DFD" w:rsidP="00EF0118">
                <w:r>
                  <w:rPr>
                    <w:rFonts w:ascii="MS Gothic" w:eastAsia="MS Gothic" w:hAnsi="MS Gothic" w:hint="eastAsia"/>
                  </w:rPr>
                  <w:t>☐</w:t>
                </w:r>
              </w:p>
            </w:tc>
          </w:sdtContent>
        </w:sdt>
      </w:tr>
      <w:tr w:rsidR="00F26016" w14:paraId="3F1544B4" w14:textId="77777777" w:rsidTr="008552D5">
        <w:tc>
          <w:tcPr>
            <w:tcW w:w="3964" w:type="dxa"/>
          </w:tcPr>
          <w:p w14:paraId="2D848932" w14:textId="5E6A6D25" w:rsidR="00F26016" w:rsidRDefault="00F26016" w:rsidP="00EF0118">
            <w:pPr>
              <w:rPr>
                <w:i/>
                <w:iCs/>
              </w:rPr>
            </w:pPr>
            <w:r>
              <w:rPr>
                <w:i/>
                <w:iCs/>
              </w:rPr>
              <w:t xml:space="preserve">Agreed terms of </w:t>
            </w:r>
            <w:r w:rsidR="008552D5">
              <w:rPr>
                <w:i/>
                <w:iCs/>
              </w:rPr>
              <w:t>release and facilitation of clinical supervision</w:t>
            </w:r>
          </w:p>
        </w:tc>
        <w:tc>
          <w:tcPr>
            <w:tcW w:w="5052" w:type="dxa"/>
          </w:tcPr>
          <w:sdt>
            <w:sdtPr>
              <w:id w:val="-899290166"/>
              <w14:checkbox>
                <w14:checked w14:val="0"/>
                <w14:checkedState w14:val="2612" w14:font="MS Gothic"/>
                <w14:uncheckedState w14:val="2610" w14:font="MS Gothic"/>
              </w14:checkbox>
            </w:sdtPr>
            <w:sdtEndPr/>
            <w:sdtContent>
              <w:p w14:paraId="374363A7" w14:textId="7FFD3099" w:rsidR="00FB6504" w:rsidRDefault="00FB6504" w:rsidP="00EF0118">
                <w:r>
                  <w:rPr>
                    <w:rFonts w:ascii="MS Gothic" w:eastAsia="MS Gothic" w:hAnsi="MS Gothic" w:hint="eastAsia"/>
                  </w:rPr>
                  <w:t>☐</w:t>
                </w:r>
              </w:p>
            </w:sdtContent>
          </w:sdt>
          <w:p w14:paraId="508FFE22" w14:textId="388090E5" w:rsidR="00F26016" w:rsidRPr="00063DFD" w:rsidRDefault="00FB6504" w:rsidP="00EF0118">
            <w:r>
              <w:t>Please provide details:</w:t>
            </w:r>
          </w:p>
        </w:tc>
      </w:tr>
      <w:tr w:rsidR="00CD16F7" w14:paraId="06ABB7EA" w14:textId="77777777" w:rsidTr="008552D5">
        <w:tc>
          <w:tcPr>
            <w:tcW w:w="3964" w:type="dxa"/>
          </w:tcPr>
          <w:p w14:paraId="572C85A2" w14:textId="1804F280" w:rsidR="00CD16F7" w:rsidRDefault="00CD16F7" w:rsidP="00EF0118">
            <w:pPr>
              <w:rPr>
                <w:i/>
                <w:iCs/>
              </w:rPr>
            </w:pPr>
            <w:r>
              <w:rPr>
                <w:i/>
                <w:iCs/>
              </w:rPr>
              <w:t>ASM / Operational Manager Signature</w:t>
            </w:r>
          </w:p>
        </w:tc>
        <w:tc>
          <w:tcPr>
            <w:tcW w:w="5052" w:type="dxa"/>
          </w:tcPr>
          <w:p w14:paraId="620F7942" w14:textId="77777777" w:rsidR="00CD16F7" w:rsidRDefault="00CD16F7" w:rsidP="00EF0118">
            <w:pPr>
              <w:rPr>
                <w:rFonts w:ascii="MS Gothic" w:eastAsia="MS Gothic" w:hAnsi="MS Gothic"/>
              </w:rPr>
            </w:pPr>
          </w:p>
        </w:tc>
      </w:tr>
      <w:tr w:rsidR="00CD16F7" w14:paraId="445A06D7" w14:textId="77777777" w:rsidTr="008552D5">
        <w:tc>
          <w:tcPr>
            <w:tcW w:w="3964" w:type="dxa"/>
          </w:tcPr>
          <w:p w14:paraId="5E6374AB" w14:textId="55623319" w:rsidR="00CD16F7" w:rsidRDefault="00CD16F7" w:rsidP="00EF0118">
            <w:pPr>
              <w:rPr>
                <w:i/>
                <w:iCs/>
              </w:rPr>
            </w:pPr>
            <w:r>
              <w:rPr>
                <w:i/>
                <w:iCs/>
              </w:rPr>
              <w:t>Dat</w:t>
            </w:r>
            <w:r w:rsidR="00085960">
              <w:rPr>
                <w:i/>
                <w:iCs/>
              </w:rPr>
              <w:t>e of discussion</w:t>
            </w:r>
          </w:p>
        </w:tc>
        <w:tc>
          <w:tcPr>
            <w:tcW w:w="5052" w:type="dxa"/>
          </w:tcPr>
          <w:p w14:paraId="287FA7ED" w14:textId="77777777" w:rsidR="00CD16F7" w:rsidRDefault="00CD16F7" w:rsidP="00EF0118">
            <w:pPr>
              <w:rPr>
                <w:rFonts w:ascii="MS Gothic" w:eastAsia="MS Gothic" w:hAnsi="MS Gothic"/>
              </w:rPr>
            </w:pPr>
          </w:p>
        </w:tc>
      </w:tr>
    </w:tbl>
    <w:p w14:paraId="2E945FD9" w14:textId="4877A933" w:rsidR="00E20C72" w:rsidRDefault="00E20C72" w:rsidP="00EF0118">
      <w:pPr>
        <w:rPr>
          <w:i/>
          <w:iCs/>
        </w:rPr>
      </w:pPr>
    </w:p>
    <w:p w14:paraId="31A2F1D4" w14:textId="273500E7" w:rsidR="00FA1EE2" w:rsidRDefault="00FA1EE2" w:rsidP="00EF0118">
      <w:pPr>
        <w:rPr>
          <w:i/>
          <w:iCs/>
        </w:rPr>
      </w:pPr>
      <w:r>
        <w:rPr>
          <w:i/>
          <w:iCs/>
        </w:rPr>
        <w:t>Suitable to undertake the Clinical Supervision role for the next 12 months:</w:t>
      </w:r>
    </w:p>
    <w:tbl>
      <w:tblPr>
        <w:tblStyle w:val="TableGrid"/>
        <w:tblW w:w="0" w:type="auto"/>
        <w:tblLook w:val="04A0" w:firstRow="1" w:lastRow="0" w:firstColumn="1" w:lastColumn="0" w:noHBand="0" w:noVBand="1"/>
      </w:tblPr>
      <w:tblGrid>
        <w:gridCol w:w="4508"/>
        <w:gridCol w:w="4508"/>
      </w:tblGrid>
      <w:tr w:rsidR="004D595F" w14:paraId="4472D469" w14:textId="77777777" w:rsidTr="004D595F">
        <w:tc>
          <w:tcPr>
            <w:tcW w:w="4508" w:type="dxa"/>
          </w:tcPr>
          <w:p w14:paraId="28C7AC77" w14:textId="34329394" w:rsidR="004D595F" w:rsidRDefault="00A15741" w:rsidP="00EF0118">
            <w:pPr>
              <w:rPr>
                <w:i/>
                <w:iCs/>
              </w:rPr>
            </w:pPr>
            <w:r>
              <w:rPr>
                <w:i/>
                <w:iCs/>
              </w:rPr>
              <w:t>Date of discussion with Clinical Lead</w:t>
            </w:r>
          </w:p>
        </w:tc>
        <w:tc>
          <w:tcPr>
            <w:tcW w:w="4508" w:type="dxa"/>
          </w:tcPr>
          <w:p w14:paraId="0F30211B" w14:textId="75D45636" w:rsidR="004D595F" w:rsidRDefault="004D595F" w:rsidP="00EF0118">
            <w:pPr>
              <w:rPr>
                <w:i/>
                <w:iCs/>
              </w:rPr>
            </w:pPr>
          </w:p>
        </w:tc>
      </w:tr>
      <w:tr w:rsidR="004D595F" w14:paraId="11ABD252" w14:textId="77777777" w:rsidTr="004D595F">
        <w:tc>
          <w:tcPr>
            <w:tcW w:w="4508" w:type="dxa"/>
          </w:tcPr>
          <w:p w14:paraId="044BA48D" w14:textId="348B7F2C" w:rsidR="004D595F" w:rsidRDefault="00950AC4" w:rsidP="00EF0118">
            <w:pPr>
              <w:rPr>
                <w:i/>
                <w:iCs/>
              </w:rPr>
            </w:pPr>
            <w:proofErr w:type="gramStart"/>
            <w:r>
              <w:rPr>
                <w:i/>
                <w:iCs/>
              </w:rPr>
              <w:t>All of</w:t>
            </w:r>
            <w:proofErr w:type="gramEnd"/>
            <w:r>
              <w:rPr>
                <w:i/>
                <w:iCs/>
              </w:rPr>
              <w:t xml:space="preserve"> the above criteria have been met</w:t>
            </w:r>
          </w:p>
        </w:tc>
        <w:tc>
          <w:tcPr>
            <w:tcW w:w="4508" w:type="dxa"/>
          </w:tcPr>
          <w:p w14:paraId="64F477FB" w14:textId="77777777" w:rsidR="004D595F" w:rsidRDefault="004D595F" w:rsidP="00EF0118">
            <w:pPr>
              <w:rPr>
                <w:i/>
                <w:iCs/>
              </w:rPr>
            </w:pPr>
          </w:p>
        </w:tc>
      </w:tr>
      <w:tr w:rsidR="00507E91" w14:paraId="0A467A9D" w14:textId="77777777" w:rsidTr="004D595F">
        <w:tc>
          <w:tcPr>
            <w:tcW w:w="4508" w:type="dxa"/>
          </w:tcPr>
          <w:p w14:paraId="170B51C1" w14:textId="1AD6BB93" w:rsidR="00507E91" w:rsidRDefault="00AE3A0C" w:rsidP="00EF0118">
            <w:pPr>
              <w:rPr>
                <w:i/>
                <w:iCs/>
              </w:rPr>
            </w:pPr>
            <w:r>
              <w:rPr>
                <w:i/>
                <w:iCs/>
              </w:rPr>
              <w:t xml:space="preserve">Deemed suitable to provide group clinical supervision (experience, confidence, </w:t>
            </w:r>
            <w:r w:rsidR="004056A6">
              <w:rPr>
                <w:i/>
                <w:iCs/>
              </w:rPr>
              <w:t>support already received will all impact on this)</w:t>
            </w:r>
          </w:p>
        </w:tc>
        <w:tc>
          <w:tcPr>
            <w:tcW w:w="4508" w:type="dxa"/>
          </w:tcPr>
          <w:p w14:paraId="284C1821" w14:textId="77777777" w:rsidR="00507E91" w:rsidRDefault="00507E91" w:rsidP="00EF0118">
            <w:pPr>
              <w:rPr>
                <w:i/>
                <w:iCs/>
              </w:rPr>
            </w:pPr>
          </w:p>
        </w:tc>
      </w:tr>
      <w:tr w:rsidR="004D595F" w14:paraId="62096D1C" w14:textId="77777777" w:rsidTr="004D595F">
        <w:tc>
          <w:tcPr>
            <w:tcW w:w="4508" w:type="dxa"/>
          </w:tcPr>
          <w:p w14:paraId="75BCD4E2" w14:textId="76F6C1FE" w:rsidR="004D0C97" w:rsidRDefault="007A10F7" w:rsidP="00EF0118">
            <w:pPr>
              <w:rPr>
                <w:i/>
                <w:iCs/>
              </w:rPr>
            </w:pPr>
            <w:r>
              <w:rPr>
                <w:i/>
                <w:iCs/>
              </w:rPr>
              <w:t xml:space="preserve">New Clinical Supervisors - </w:t>
            </w:r>
            <w:r w:rsidR="004D0C97">
              <w:rPr>
                <w:i/>
                <w:iCs/>
              </w:rPr>
              <w:t xml:space="preserve">Action plan for </w:t>
            </w:r>
            <w:r>
              <w:rPr>
                <w:i/>
                <w:iCs/>
              </w:rPr>
              <w:t>development into the clinical supervision role has been agreed</w:t>
            </w:r>
          </w:p>
          <w:p w14:paraId="71161F1A" w14:textId="351B5F7D" w:rsidR="007A10F7" w:rsidRDefault="007A10F7" w:rsidP="00EF0118">
            <w:pPr>
              <w:rPr>
                <w:i/>
                <w:iCs/>
              </w:rPr>
            </w:pPr>
          </w:p>
          <w:p w14:paraId="07B04A1E" w14:textId="25DB2582" w:rsidR="004D595F" w:rsidRDefault="007A10F7" w:rsidP="00EF0118">
            <w:pPr>
              <w:rPr>
                <w:i/>
                <w:iCs/>
              </w:rPr>
            </w:pPr>
            <w:r>
              <w:rPr>
                <w:i/>
                <w:iCs/>
              </w:rPr>
              <w:t xml:space="preserve">Experienced Clinical Supervisors - </w:t>
            </w:r>
            <w:r w:rsidR="009435AC">
              <w:rPr>
                <w:i/>
                <w:iCs/>
              </w:rPr>
              <w:t>Actio</w:t>
            </w:r>
            <w:r w:rsidR="00463A9B">
              <w:rPr>
                <w:i/>
                <w:iCs/>
              </w:rPr>
              <w:t>n plan for development in response to feedback</w:t>
            </w:r>
            <w:r w:rsidR="00D47C8E">
              <w:rPr>
                <w:i/>
                <w:iCs/>
              </w:rPr>
              <w:t xml:space="preserve"> has been agreed</w:t>
            </w:r>
          </w:p>
        </w:tc>
        <w:tc>
          <w:tcPr>
            <w:tcW w:w="4508" w:type="dxa"/>
          </w:tcPr>
          <w:sdt>
            <w:sdtPr>
              <w:id w:val="153806083"/>
              <w14:checkbox>
                <w14:checked w14:val="0"/>
                <w14:checkedState w14:val="2612" w14:font="MS Gothic"/>
                <w14:uncheckedState w14:val="2610" w14:font="MS Gothic"/>
              </w14:checkbox>
            </w:sdtPr>
            <w:sdtEndPr/>
            <w:sdtContent>
              <w:p w14:paraId="6F90126F" w14:textId="061A8B90" w:rsidR="004D595F" w:rsidRDefault="007A10F7" w:rsidP="00EF0118">
                <w:pPr>
                  <w:rPr>
                    <w:i/>
                    <w:iCs/>
                  </w:rPr>
                </w:pPr>
                <w:r w:rsidRPr="007A10F7">
                  <w:rPr>
                    <w:rFonts w:ascii="MS Gothic" w:eastAsia="MS Gothic" w:hAnsi="MS Gothic" w:hint="eastAsia"/>
                  </w:rPr>
                  <w:t>☐</w:t>
                </w:r>
              </w:p>
            </w:sdtContent>
          </w:sdt>
          <w:p w14:paraId="3E1F8B60" w14:textId="4368D6AC" w:rsidR="007A10F7" w:rsidRDefault="007A10F7" w:rsidP="00EF0118">
            <w:pPr>
              <w:rPr>
                <w:i/>
                <w:iCs/>
              </w:rPr>
            </w:pPr>
          </w:p>
          <w:p w14:paraId="280069A4" w14:textId="0EB3B2DF" w:rsidR="007A10F7" w:rsidRDefault="007A10F7" w:rsidP="00EF0118">
            <w:pPr>
              <w:rPr>
                <w:i/>
                <w:iCs/>
              </w:rPr>
            </w:pPr>
            <w:r>
              <w:rPr>
                <w:i/>
                <w:iCs/>
              </w:rPr>
              <w:t>OR</w:t>
            </w:r>
          </w:p>
          <w:p w14:paraId="1EE1C56B" w14:textId="565F5A62" w:rsidR="007A10F7" w:rsidRDefault="007A10F7" w:rsidP="00EF0118">
            <w:pPr>
              <w:rPr>
                <w:i/>
                <w:iCs/>
              </w:rPr>
            </w:pPr>
          </w:p>
          <w:sdt>
            <w:sdtPr>
              <w:id w:val="1516659398"/>
              <w14:checkbox>
                <w14:checked w14:val="0"/>
                <w14:checkedState w14:val="2612" w14:font="MS Gothic"/>
                <w14:uncheckedState w14:val="2610" w14:font="MS Gothic"/>
              </w14:checkbox>
            </w:sdtPr>
            <w:sdtEndPr/>
            <w:sdtContent>
              <w:p w14:paraId="11180877" w14:textId="6B6A48FC" w:rsidR="007A10F7" w:rsidRDefault="007A10F7" w:rsidP="00EF0118">
                <w:pPr>
                  <w:rPr>
                    <w:i/>
                    <w:iCs/>
                  </w:rPr>
                </w:pPr>
                <w:r w:rsidRPr="007A10F7">
                  <w:rPr>
                    <w:rFonts w:ascii="MS Gothic" w:eastAsia="MS Gothic" w:hAnsi="MS Gothic" w:hint="eastAsia"/>
                  </w:rPr>
                  <w:t>☐</w:t>
                </w:r>
              </w:p>
            </w:sdtContent>
          </w:sdt>
        </w:tc>
      </w:tr>
    </w:tbl>
    <w:p w14:paraId="6D8C6106" w14:textId="13A35C0D" w:rsidR="004D595F" w:rsidRDefault="004D595F" w:rsidP="00EF0118">
      <w:pPr>
        <w:rPr>
          <w:i/>
          <w:iCs/>
        </w:rPr>
      </w:pPr>
    </w:p>
    <w:p w14:paraId="513EA2B9" w14:textId="77777777" w:rsidR="004D595F" w:rsidRDefault="004D595F" w:rsidP="00EF0118">
      <w:pPr>
        <w:rPr>
          <w:i/>
          <w:iCs/>
        </w:rPr>
      </w:pPr>
    </w:p>
    <w:p w14:paraId="5F32EE79" w14:textId="77777777" w:rsidR="00830CFC" w:rsidRDefault="007A14F9" w:rsidP="00830CFC">
      <w:pPr>
        <w:pStyle w:val="Heading1"/>
      </w:pPr>
      <w:bookmarkStart w:id="18" w:name="_Toc140057278"/>
      <w:r>
        <w:lastRenderedPageBreak/>
        <w:t xml:space="preserve">Appendix 2 </w:t>
      </w:r>
      <w:r w:rsidR="00830CFC">
        <w:t>Clinical Supervision Meeting Summary paperwork</w:t>
      </w:r>
      <w:bookmarkEnd w:id="18"/>
    </w:p>
    <w:p w14:paraId="3C0A9F13" w14:textId="2BE1DD9C" w:rsidR="00830CFC" w:rsidRDefault="00830CFC" w:rsidP="00830CFC">
      <w:r>
        <w:t>Adapted from HCPC</w:t>
      </w:r>
      <w:r w:rsidR="00970DF1">
        <w:t xml:space="preserve"> (2021).</w:t>
      </w:r>
    </w:p>
    <w:p w14:paraId="52FA04EB" w14:textId="77777777" w:rsidR="00E06751" w:rsidRPr="00E06751" w:rsidRDefault="00E06751" w:rsidP="00E06751">
      <w:pPr>
        <w:spacing w:after="0" w:line="240" w:lineRule="auto"/>
        <w:jc w:val="center"/>
        <w:textAlignment w:val="baseline"/>
        <w:rPr>
          <w:rFonts w:ascii="Segoe UI" w:eastAsia="Times New Roman" w:hAnsi="Segoe UI" w:cs="Segoe UI"/>
          <w:color w:val="2F5496"/>
          <w:sz w:val="18"/>
          <w:szCs w:val="18"/>
          <w:lang w:eastAsia="en-GB"/>
        </w:rPr>
      </w:pPr>
      <w:r w:rsidRPr="00E06751">
        <w:rPr>
          <w:rFonts w:ascii="Calibri Light" w:eastAsia="Times New Roman" w:hAnsi="Calibri Light" w:cs="Calibri Light"/>
          <w:color w:val="2F5496"/>
          <w:sz w:val="26"/>
          <w:szCs w:val="26"/>
          <w:lang w:eastAsia="en-GB"/>
        </w:rPr>
        <w:t>Summary of Clinical Supervisor meeting </w:t>
      </w:r>
    </w:p>
    <w:p w14:paraId="5C9B7B05" w14:textId="77777777" w:rsidR="00E06751" w:rsidRPr="00E06751" w:rsidRDefault="00E06751" w:rsidP="00E06751">
      <w:pPr>
        <w:spacing w:after="0" w:line="240" w:lineRule="auto"/>
        <w:jc w:val="center"/>
        <w:textAlignment w:val="baseline"/>
        <w:rPr>
          <w:rFonts w:ascii="Segoe UI" w:eastAsia="Times New Roman" w:hAnsi="Segoe UI" w:cs="Segoe UI"/>
          <w:color w:val="2F5496"/>
          <w:sz w:val="18"/>
          <w:szCs w:val="18"/>
          <w:lang w:eastAsia="en-GB"/>
        </w:rPr>
      </w:pPr>
      <w:r w:rsidRPr="00E06751">
        <w:rPr>
          <w:rFonts w:ascii="Calibri Light" w:eastAsia="Times New Roman" w:hAnsi="Calibri Light" w:cs="Calibri Light"/>
          <w:color w:val="2F5496"/>
          <w:sz w:val="26"/>
          <w:szCs w:val="26"/>
          <w:lang w:eastAsia="en-GB"/>
        </w:rPr>
        <w:t>Trainee Advanced Practitioner – Urgent and Primary Care </w:t>
      </w:r>
    </w:p>
    <w:p w14:paraId="53CB4BE0" w14:textId="77777777" w:rsidR="00E06751" w:rsidRPr="00E06751" w:rsidRDefault="00E06751" w:rsidP="00E06751">
      <w:pPr>
        <w:spacing w:after="0" w:line="240" w:lineRule="auto"/>
        <w:jc w:val="center"/>
        <w:textAlignment w:val="baseline"/>
        <w:rPr>
          <w:rFonts w:ascii="Segoe UI" w:eastAsia="Times New Roman" w:hAnsi="Segoe UI" w:cs="Segoe UI"/>
          <w:color w:val="2F5496"/>
          <w:sz w:val="18"/>
          <w:szCs w:val="18"/>
          <w:lang w:eastAsia="en-GB"/>
        </w:rPr>
      </w:pPr>
      <w:r w:rsidRPr="00E06751">
        <w:rPr>
          <w:rFonts w:ascii="Calibri Light" w:eastAsia="Times New Roman" w:hAnsi="Calibri Light" w:cs="Calibri Light"/>
          <w:color w:val="2F5496"/>
          <w:sz w:val="26"/>
          <w:szCs w:val="26"/>
          <w:lang w:eastAsia="en-GB"/>
        </w:rPr>
        <w:t>Scottish Ambulance Service </w:t>
      </w:r>
    </w:p>
    <w:p w14:paraId="392AC125"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E06751" w:rsidRPr="00E06751" w14:paraId="198A64B9" w14:textId="77777777" w:rsidTr="00E06751">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8406A14"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sz w:val="24"/>
                <w:szCs w:val="24"/>
                <w:lang w:eastAsia="en-GB"/>
              </w:rPr>
              <w:t>Date and start / finish times </w:t>
            </w:r>
          </w:p>
        </w:tc>
        <w:tc>
          <w:tcPr>
            <w:tcW w:w="5895" w:type="dxa"/>
            <w:tcBorders>
              <w:top w:val="single" w:sz="6" w:space="0" w:color="auto"/>
              <w:left w:val="nil"/>
              <w:bottom w:val="single" w:sz="6" w:space="0" w:color="auto"/>
              <w:right w:val="single" w:sz="6" w:space="0" w:color="auto"/>
            </w:tcBorders>
            <w:shd w:val="clear" w:color="auto" w:fill="auto"/>
            <w:hideMark/>
          </w:tcPr>
          <w:p w14:paraId="1A325F9A"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sz w:val="24"/>
                <w:szCs w:val="24"/>
                <w:lang w:eastAsia="en-GB"/>
              </w:rPr>
              <w:t> </w:t>
            </w:r>
          </w:p>
        </w:tc>
      </w:tr>
      <w:tr w:rsidR="00E06751" w:rsidRPr="00E06751" w14:paraId="4CAB06E1" w14:textId="77777777" w:rsidTr="00E06751">
        <w:tc>
          <w:tcPr>
            <w:tcW w:w="3105" w:type="dxa"/>
            <w:tcBorders>
              <w:top w:val="nil"/>
              <w:left w:val="single" w:sz="6" w:space="0" w:color="auto"/>
              <w:bottom w:val="single" w:sz="6" w:space="0" w:color="auto"/>
              <w:right w:val="single" w:sz="6" w:space="0" w:color="auto"/>
            </w:tcBorders>
            <w:shd w:val="clear" w:color="auto" w:fill="auto"/>
            <w:hideMark/>
          </w:tcPr>
          <w:p w14:paraId="6D46D583"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sz w:val="24"/>
                <w:szCs w:val="24"/>
                <w:lang w:eastAsia="en-GB"/>
              </w:rPr>
              <w:t>Location </w:t>
            </w:r>
          </w:p>
        </w:tc>
        <w:tc>
          <w:tcPr>
            <w:tcW w:w="5895" w:type="dxa"/>
            <w:tcBorders>
              <w:top w:val="nil"/>
              <w:left w:val="nil"/>
              <w:bottom w:val="single" w:sz="6" w:space="0" w:color="auto"/>
              <w:right w:val="single" w:sz="6" w:space="0" w:color="auto"/>
            </w:tcBorders>
            <w:shd w:val="clear" w:color="auto" w:fill="auto"/>
            <w:hideMark/>
          </w:tcPr>
          <w:p w14:paraId="5179E74B"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sz w:val="24"/>
                <w:szCs w:val="24"/>
                <w:lang w:eastAsia="en-GB"/>
              </w:rPr>
              <w:t> </w:t>
            </w:r>
          </w:p>
        </w:tc>
      </w:tr>
    </w:tbl>
    <w:p w14:paraId="5833CF63"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sz w:val="24"/>
          <w:szCs w:val="24"/>
          <w:lang w:eastAsia="en-GB"/>
        </w:rPr>
        <w:t> </w:t>
      </w:r>
    </w:p>
    <w:p w14:paraId="56A7E726"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b/>
          <w:bCs/>
          <w:lang w:eastAsia="en-GB"/>
        </w:rPr>
        <w:t>Trainee AP’s details</w:t>
      </w: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6945"/>
      </w:tblGrid>
      <w:tr w:rsidR="00E06751" w:rsidRPr="00E06751" w14:paraId="07B9C564" w14:textId="77777777" w:rsidTr="00E06751">
        <w:tc>
          <w:tcPr>
            <w:tcW w:w="2055" w:type="dxa"/>
            <w:tcBorders>
              <w:top w:val="single" w:sz="6" w:space="0" w:color="auto"/>
              <w:left w:val="single" w:sz="6" w:space="0" w:color="auto"/>
              <w:bottom w:val="single" w:sz="6" w:space="0" w:color="auto"/>
              <w:right w:val="single" w:sz="6" w:space="0" w:color="auto"/>
            </w:tcBorders>
            <w:shd w:val="clear" w:color="auto" w:fill="auto"/>
            <w:hideMark/>
          </w:tcPr>
          <w:p w14:paraId="025B8303"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Name </w:t>
            </w:r>
          </w:p>
        </w:tc>
        <w:tc>
          <w:tcPr>
            <w:tcW w:w="6945" w:type="dxa"/>
            <w:tcBorders>
              <w:top w:val="single" w:sz="6" w:space="0" w:color="auto"/>
              <w:left w:val="nil"/>
              <w:bottom w:val="single" w:sz="6" w:space="0" w:color="auto"/>
              <w:right w:val="single" w:sz="6" w:space="0" w:color="auto"/>
            </w:tcBorders>
            <w:shd w:val="clear" w:color="auto" w:fill="auto"/>
            <w:hideMark/>
          </w:tcPr>
          <w:p w14:paraId="0BBDB447"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r w:rsidR="00E06751" w:rsidRPr="00E06751" w14:paraId="1AE14688" w14:textId="77777777" w:rsidTr="00E06751">
        <w:tc>
          <w:tcPr>
            <w:tcW w:w="2055" w:type="dxa"/>
            <w:tcBorders>
              <w:top w:val="nil"/>
              <w:left w:val="single" w:sz="6" w:space="0" w:color="auto"/>
              <w:bottom w:val="single" w:sz="6" w:space="0" w:color="auto"/>
              <w:right w:val="single" w:sz="6" w:space="0" w:color="auto"/>
            </w:tcBorders>
            <w:shd w:val="clear" w:color="auto" w:fill="auto"/>
            <w:hideMark/>
          </w:tcPr>
          <w:p w14:paraId="7CD63D45"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NMC/HCPC number </w:t>
            </w:r>
          </w:p>
        </w:tc>
        <w:tc>
          <w:tcPr>
            <w:tcW w:w="6945" w:type="dxa"/>
            <w:tcBorders>
              <w:top w:val="nil"/>
              <w:left w:val="nil"/>
              <w:bottom w:val="single" w:sz="6" w:space="0" w:color="auto"/>
              <w:right w:val="single" w:sz="6" w:space="0" w:color="auto"/>
            </w:tcBorders>
            <w:shd w:val="clear" w:color="auto" w:fill="auto"/>
            <w:hideMark/>
          </w:tcPr>
          <w:p w14:paraId="41F97A9A"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r w:rsidR="00E06751" w:rsidRPr="00E06751" w14:paraId="7DE7B4C5" w14:textId="77777777" w:rsidTr="00E06751">
        <w:tc>
          <w:tcPr>
            <w:tcW w:w="2055" w:type="dxa"/>
            <w:tcBorders>
              <w:top w:val="nil"/>
              <w:left w:val="single" w:sz="6" w:space="0" w:color="auto"/>
              <w:bottom w:val="single" w:sz="6" w:space="0" w:color="auto"/>
              <w:right w:val="single" w:sz="6" w:space="0" w:color="auto"/>
            </w:tcBorders>
            <w:shd w:val="clear" w:color="auto" w:fill="auto"/>
            <w:hideMark/>
          </w:tcPr>
          <w:p w14:paraId="4F5B880D"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NHS email address </w:t>
            </w:r>
          </w:p>
        </w:tc>
        <w:tc>
          <w:tcPr>
            <w:tcW w:w="6945" w:type="dxa"/>
            <w:tcBorders>
              <w:top w:val="nil"/>
              <w:left w:val="nil"/>
              <w:bottom w:val="single" w:sz="6" w:space="0" w:color="auto"/>
              <w:right w:val="single" w:sz="6" w:space="0" w:color="auto"/>
            </w:tcBorders>
            <w:shd w:val="clear" w:color="auto" w:fill="auto"/>
            <w:hideMark/>
          </w:tcPr>
          <w:p w14:paraId="057F40DB"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r w:rsidR="00E06751" w:rsidRPr="00E06751" w14:paraId="646100A5" w14:textId="77777777" w:rsidTr="00E06751">
        <w:tc>
          <w:tcPr>
            <w:tcW w:w="2055" w:type="dxa"/>
            <w:tcBorders>
              <w:top w:val="nil"/>
              <w:left w:val="single" w:sz="6" w:space="0" w:color="auto"/>
              <w:bottom w:val="single" w:sz="6" w:space="0" w:color="auto"/>
              <w:right w:val="single" w:sz="6" w:space="0" w:color="auto"/>
            </w:tcBorders>
            <w:shd w:val="clear" w:color="auto" w:fill="auto"/>
            <w:hideMark/>
          </w:tcPr>
          <w:p w14:paraId="3D0EF801"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Payroll number </w:t>
            </w:r>
          </w:p>
        </w:tc>
        <w:tc>
          <w:tcPr>
            <w:tcW w:w="6945" w:type="dxa"/>
            <w:tcBorders>
              <w:top w:val="nil"/>
              <w:left w:val="nil"/>
              <w:bottom w:val="single" w:sz="6" w:space="0" w:color="auto"/>
              <w:right w:val="single" w:sz="6" w:space="0" w:color="auto"/>
            </w:tcBorders>
            <w:shd w:val="clear" w:color="auto" w:fill="auto"/>
            <w:hideMark/>
          </w:tcPr>
          <w:p w14:paraId="024D23BF"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7862A4DD"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p w14:paraId="7B5BAAD7"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b/>
          <w:bCs/>
          <w:lang w:eastAsia="en-GB"/>
        </w:rPr>
        <w:t>Clinical Supervisor</w:t>
      </w: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6930"/>
      </w:tblGrid>
      <w:tr w:rsidR="00E06751" w:rsidRPr="00E06751" w14:paraId="7951B51E" w14:textId="77777777" w:rsidTr="00E06751">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6B6045A"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Name </w:t>
            </w:r>
          </w:p>
        </w:tc>
        <w:tc>
          <w:tcPr>
            <w:tcW w:w="6930" w:type="dxa"/>
            <w:tcBorders>
              <w:top w:val="single" w:sz="6" w:space="0" w:color="auto"/>
              <w:left w:val="nil"/>
              <w:bottom w:val="single" w:sz="6" w:space="0" w:color="auto"/>
              <w:right w:val="single" w:sz="6" w:space="0" w:color="auto"/>
            </w:tcBorders>
            <w:shd w:val="clear" w:color="auto" w:fill="auto"/>
            <w:hideMark/>
          </w:tcPr>
          <w:p w14:paraId="0FD1A91F"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r w:rsidR="00E06751" w:rsidRPr="00E06751" w14:paraId="548370D8" w14:textId="77777777" w:rsidTr="00E06751">
        <w:trPr>
          <w:trHeight w:val="270"/>
        </w:trPr>
        <w:tc>
          <w:tcPr>
            <w:tcW w:w="2070" w:type="dxa"/>
            <w:tcBorders>
              <w:top w:val="nil"/>
              <w:left w:val="single" w:sz="6" w:space="0" w:color="auto"/>
              <w:bottom w:val="single" w:sz="6" w:space="0" w:color="auto"/>
              <w:right w:val="single" w:sz="6" w:space="0" w:color="auto"/>
            </w:tcBorders>
            <w:shd w:val="clear" w:color="auto" w:fill="auto"/>
            <w:hideMark/>
          </w:tcPr>
          <w:p w14:paraId="4E9E3C34"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Position </w:t>
            </w:r>
          </w:p>
        </w:tc>
        <w:tc>
          <w:tcPr>
            <w:tcW w:w="6930" w:type="dxa"/>
            <w:tcBorders>
              <w:top w:val="nil"/>
              <w:left w:val="nil"/>
              <w:bottom w:val="single" w:sz="6" w:space="0" w:color="auto"/>
              <w:right w:val="single" w:sz="6" w:space="0" w:color="auto"/>
            </w:tcBorders>
            <w:shd w:val="clear" w:color="auto" w:fill="auto"/>
            <w:hideMark/>
          </w:tcPr>
          <w:p w14:paraId="27787DEB"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r w:rsidR="00E06751" w:rsidRPr="00E06751" w14:paraId="5A77A54F" w14:textId="77777777" w:rsidTr="00E06751">
        <w:tc>
          <w:tcPr>
            <w:tcW w:w="2070" w:type="dxa"/>
            <w:tcBorders>
              <w:top w:val="nil"/>
              <w:left w:val="single" w:sz="6" w:space="0" w:color="auto"/>
              <w:bottom w:val="single" w:sz="6" w:space="0" w:color="auto"/>
              <w:right w:val="single" w:sz="6" w:space="0" w:color="auto"/>
            </w:tcBorders>
            <w:shd w:val="clear" w:color="auto" w:fill="auto"/>
            <w:hideMark/>
          </w:tcPr>
          <w:p w14:paraId="518CEB74"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HCPC/NMC/GMC number </w:t>
            </w:r>
          </w:p>
        </w:tc>
        <w:tc>
          <w:tcPr>
            <w:tcW w:w="6930" w:type="dxa"/>
            <w:tcBorders>
              <w:top w:val="nil"/>
              <w:left w:val="nil"/>
              <w:bottom w:val="single" w:sz="6" w:space="0" w:color="auto"/>
              <w:right w:val="single" w:sz="6" w:space="0" w:color="auto"/>
            </w:tcBorders>
            <w:shd w:val="clear" w:color="auto" w:fill="auto"/>
            <w:hideMark/>
          </w:tcPr>
          <w:p w14:paraId="2631AAF1"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r w:rsidR="00E06751" w:rsidRPr="00E06751" w14:paraId="2CE20437" w14:textId="77777777" w:rsidTr="00E06751">
        <w:tc>
          <w:tcPr>
            <w:tcW w:w="2070" w:type="dxa"/>
            <w:tcBorders>
              <w:top w:val="nil"/>
              <w:left w:val="single" w:sz="6" w:space="0" w:color="auto"/>
              <w:bottom w:val="single" w:sz="6" w:space="0" w:color="auto"/>
              <w:right w:val="single" w:sz="6" w:space="0" w:color="auto"/>
            </w:tcBorders>
            <w:shd w:val="clear" w:color="auto" w:fill="auto"/>
            <w:hideMark/>
          </w:tcPr>
          <w:p w14:paraId="3B0DA5A9"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NHS email address </w:t>
            </w:r>
          </w:p>
        </w:tc>
        <w:tc>
          <w:tcPr>
            <w:tcW w:w="6930" w:type="dxa"/>
            <w:tcBorders>
              <w:top w:val="nil"/>
              <w:left w:val="nil"/>
              <w:bottom w:val="single" w:sz="6" w:space="0" w:color="auto"/>
              <w:right w:val="single" w:sz="6" w:space="0" w:color="auto"/>
            </w:tcBorders>
            <w:shd w:val="clear" w:color="auto" w:fill="auto"/>
            <w:hideMark/>
          </w:tcPr>
          <w:p w14:paraId="159915B2"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75C86E72"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06751" w:rsidRPr="00E06751" w14:paraId="6F6039C4" w14:textId="77777777" w:rsidTr="00E0675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541FBA9" w14:textId="77777777" w:rsidR="00E06751" w:rsidRPr="00E06751" w:rsidRDefault="00E06751" w:rsidP="00E06751">
            <w:pPr>
              <w:spacing w:after="0" w:line="240" w:lineRule="auto"/>
              <w:textAlignment w:val="baseline"/>
              <w:divId w:val="1487357038"/>
              <w:rPr>
                <w:rFonts w:ascii="Times New Roman" w:eastAsia="Times New Roman" w:hAnsi="Times New Roman" w:cs="Times New Roman"/>
                <w:sz w:val="24"/>
                <w:szCs w:val="24"/>
                <w:lang w:eastAsia="en-GB"/>
              </w:rPr>
            </w:pPr>
            <w:r w:rsidRPr="00E06751">
              <w:rPr>
                <w:rFonts w:ascii="Calibri" w:eastAsia="Times New Roman" w:hAnsi="Calibri" w:cs="Calibri"/>
                <w:b/>
                <w:bCs/>
                <w:lang w:eastAsia="en-GB"/>
              </w:rPr>
              <w:t>Aims or purpose of today’s clinical supervision session:</w:t>
            </w:r>
            <w:r w:rsidRPr="00E06751">
              <w:rPr>
                <w:rFonts w:ascii="Calibri" w:eastAsia="Times New Roman" w:hAnsi="Calibri" w:cs="Calibri"/>
                <w:lang w:eastAsia="en-GB"/>
              </w:rPr>
              <w:t> </w:t>
            </w:r>
          </w:p>
        </w:tc>
      </w:tr>
      <w:tr w:rsidR="00E06751" w:rsidRPr="00E06751" w14:paraId="0C2595BB" w14:textId="77777777" w:rsidTr="00E06751">
        <w:tc>
          <w:tcPr>
            <w:tcW w:w="9015" w:type="dxa"/>
            <w:tcBorders>
              <w:top w:val="nil"/>
              <w:left w:val="single" w:sz="6" w:space="0" w:color="auto"/>
              <w:bottom w:val="single" w:sz="6" w:space="0" w:color="auto"/>
              <w:right w:val="single" w:sz="6" w:space="0" w:color="auto"/>
            </w:tcBorders>
            <w:shd w:val="clear" w:color="auto" w:fill="auto"/>
            <w:hideMark/>
          </w:tcPr>
          <w:p w14:paraId="5994F6F5"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42D2FE6E"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33778B3E"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18EDCFFF"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06751" w:rsidRPr="00E06751" w14:paraId="23F00F84" w14:textId="77777777" w:rsidTr="00E0675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65131CA" w14:textId="77777777" w:rsidR="00E06751" w:rsidRPr="00E06751" w:rsidRDefault="00E06751" w:rsidP="00E06751">
            <w:pPr>
              <w:spacing w:after="0" w:line="240" w:lineRule="auto"/>
              <w:textAlignment w:val="baseline"/>
              <w:divId w:val="988169701"/>
              <w:rPr>
                <w:rFonts w:ascii="Times New Roman" w:eastAsia="Times New Roman" w:hAnsi="Times New Roman" w:cs="Times New Roman"/>
                <w:sz w:val="24"/>
                <w:szCs w:val="24"/>
                <w:lang w:eastAsia="en-GB"/>
              </w:rPr>
            </w:pPr>
            <w:r w:rsidRPr="00E06751">
              <w:rPr>
                <w:rFonts w:ascii="Calibri" w:eastAsia="Times New Roman" w:hAnsi="Calibri" w:cs="Calibri"/>
                <w:b/>
                <w:bCs/>
                <w:lang w:eastAsia="en-GB"/>
              </w:rPr>
              <w:t>What have you achieved since your last clinical supervision?</w:t>
            </w:r>
            <w:r w:rsidRPr="00E06751">
              <w:rPr>
                <w:rFonts w:ascii="Calibri" w:eastAsia="Times New Roman" w:hAnsi="Calibri" w:cs="Calibri"/>
                <w:lang w:eastAsia="en-GB"/>
              </w:rPr>
              <w:t> </w:t>
            </w:r>
          </w:p>
        </w:tc>
      </w:tr>
      <w:tr w:rsidR="00E06751" w:rsidRPr="00E06751" w14:paraId="3363F783" w14:textId="77777777" w:rsidTr="00E06751">
        <w:tc>
          <w:tcPr>
            <w:tcW w:w="9015" w:type="dxa"/>
            <w:tcBorders>
              <w:top w:val="nil"/>
              <w:left w:val="single" w:sz="6" w:space="0" w:color="auto"/>
              <w:bottom w:val="single" w:sz="6" w:space="0" w:color="auto"/>
              <w:right w:val="single" w:sz="6" w:space="0" w:color="auto"/>
            </w:tcBorders>
            <w:shd w:val="clear" w:color="auto" w:fill="auto"/>
            <w:hideMark/>
          </w:tcPr>
          <w:p w14:paraId="4B8FFB9E"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6DB4ACDE"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4758C3FF"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1D1B2952"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06751" w:rsidRPr="00E06751" w14:paraId="27511C60" w14:textId="77777777" w:rsidTr="00E0675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60CE244" w14:textId="77777777" w:rsidR="00E06751" w:rsidRPr="00E06751" w:rsidRDefault="00E06751" w:rsidP="00E06751">
            <w:pPr>
              <w:spacing w:after="0" w:line="240" w:lineRule="auto"/>
              <w:textAlignment w:val="baseline"/>
              <w:divId w:val="1884438963"/>
              <w:rPr>
                <w:rFonts w:ascii="Times New Roman" w:eastAsia="Times New Roman" w:hAnsi="Times New Roman" w:cs="Times New Roman"/>
                <w:sz w:val="24"/>
                <w:szCs w:val="24"/>
                <w:lang w:eastAsia="en-GB"/>
              </w:rPr>
            </w:pPr>
            <w:r w:rsidRPr="00E06751">
              <w:rPr>
                <w:rFonts w:ascii="Calibri" w:eastAsia="Times New Roman" w:hAnsi="Calibri" w:cs="Calibri"/>
                <w:b/>
                <w:bCs/>
                <w:lang w:eastAsia="en-GB"/>
              </w:rPr>
              <w:t>What challenges have you faced since your last supervision?</w:t>
            </w:r>
            <w:r w:rsidRPr="00E06751">
              <w:rPr>
                <w:rFonts w:ascii="Calibri" w:eastAsia="Times New Roman" w:hAnsi="Calibri" w:cs="Calibri"/>
                <w:lang w:eastAsia="en-GB"/>
              </w:rPr>
              <w:t> </w:t>
            </w:r>
          </w:p>
        </w:tc>
      </w:tr>
      <w:tr w:rsidR="00E06751" w:rsidRPr="00E06751" w14:paraId="6BAB5DF5" w14:textId="77777777" w:rsidTr="00E06751">
        <w:tc>
          <w:tcPr>
            <w:tcW w:w="9015" w:type="dxa"/>
            <w:tcBorders>
              <w:top w:val="nil"/>
              <w:left w:val="single" w:sz="6" w:space="0" w:color="auto"/>
              <w:bottom w:val="single" w:sz="6" w:space="0" w:color="auto"/>
              <w:right w:val="single" w:sz="6" w:space="0" w:color="auto"/>
            </w:tcBorders>
            <w:shd w:val="clear" w:color="auto" w:fill="auto"/>
            <w:hideMark/>
          </w:tcPr>
          <w:p w14:paraId="6DBA6843"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233EC6EE"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3A626437"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284060E3"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06751" w:rsidRPr="00E06751" w14:paraId="30B55110" w14:textId="77777777" w:rsidTr="00E0675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48D1B90F" w14:textId="77777777" w:rsidR="00E06751" w:rsidRPr="00E06751" w:rsidRDefault="00E06751" w:rsidP="00E06751">
            <w:pPr>
              <w:spacing w:after="0" w:line="240" w:lineRule="auto"/>
              <w:textAlignment w:val="baseline"/>
              <w:divId w:val="213587909"/>
              <w:rPr>
                <w:rFonts w:ascii="Times New Roman" w:eastAsia="Times New Roman" w:hAnsi="Times New Roman" w:cs="Times New Roman"/>
                <w:sz w:val="24"/>
                <w:szCs w:val="24"/>
                <w:lang w:eastAsia="en-GB"/>
              </w:rPr>
            </w:pPr>
            <w:r w:rsidRPr="00E06751">
              <w:rPr>
                <w:rFonts w:ascii="Calibri" w:eastAsia="Times New Roman" w:hAnsi="Calibri" w:cs="Calibri"/>
                <w:b/>
                <w:bCs/>
                <w:lang w:eastAsia="en-GB"/>
              </w:rPr>
              <w:t>What future learning objectives have you identified and what do you hope to achieve before your next supervision?</w:t>
            </w:r>
            <w:r w:rsidRPr="00E06751">
              <w:rPr>
                <w:rFonts w:ascii="Calibri" w:eastAsia="Times New Roman" w:hAnsi="Calibri" w:cs="Calibri"/>
                <w:lang w:eastAsia="en-GB"/>
              </w:rPr>
              <w:t> </w:t>
            </w:r>
          </w:p>
        </w:tc>
      </w:tr>
      <w:tr w:rsidR="00E06751" w:rsidRPr="00E06751" w14:paraId="2A581FC4" w14:textId="77777777" w:rsidTr="00E06751">
        <w:tc>
          <w:tcPr>
            <w:tcW w:w="9015" w:type="dxa"/>
            <w:tcBorders>
              <w:top w:val="nil"/>
              <w:left w:val="single" w:sz="6" w:space="0" w:color="auto"/>
              <w:bottom w:val="single" w:sz="6" w:space="0" w:color="auto"/>
              <w:right w:val="single" w:sz="6" w:space="0" w:color="auto"/>
            </w:tcBorders>
            <w:shd w:val="clear" w:color="auto" w:fill="auto"/>
            <w:hideMark/>
          </w:tcPr>
          <w:p w14:paraId="36F399C5"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3A5EF4EE"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67E72A8C"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11C7730E"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06751" w:rsidRPr="00E06751" w14:paraId="243C6DA2" w14:textId="77777777" w:rsidTr="00E0675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2B959330" w14:textId="77777777" w:rsidR="00E06751" w:rsidRPr="00E06751" w:rsidRDefault="00E06751" w:rsidP="00E06751">
            <w:pPr>
              <w:spacing w:after="0" w:line="240" w:lineRule="auto"/>
              <w:textAlignment w:val="baseline"/>
              <w:divId w:val="429661586"/>
              <w:rPr>
                <w:rFonts w:ascii="Times New Roman" w:eastAsia="Times New Roman" w:hAnsi="Times New Roman" w:cs="Times New Roman"/>
                <w:sz w:val="24"/>
                <w:szCs w:val="24"/>
                <w:lang w:eastAsia="en-GB"/>
              </w:rPr>
            </w:pPr>
            <w:r w:rsidRPr="00E06751">
              <w:rPr>
                <w:rFonts w:ascii="Calibri" w:eastAsia="Times New Roman" w:hAnsi="Calibri" w:cs="Calibri"/>
                <w:b/>
                <w:bCs/>
                <w:lang w:eastAsia="en-GB"/>
              </w:rPr>
              <w:t>Feedback from clinical supervisor:</w:t>
            </w:r>
            <w:r w:rsidRPr="00E06751">
              <w:rPr>
                <w:rFonts w:ascii="Calibri" w:eastAsia="Times New Roman" w:hAnsi="Calibri" w:cs="Calibri"/>
                <w:lang w:eastAsia="en-GB"/>
              </w:rPr>
              <w:t> </w:t>
            </w:r>
          </w:p>
        </w:tc>
      </w:tr>
      <w:tr w:rsidR="00E06751" w:rsidRPr="00E06751" w14:paraId="011402CA" w14:textId="77777777" w:rsidTr="00E06751">
        <w:tc>
          <w:tcPr>
            <w:tcW w:w="9015" w:type="dxa"/>
            <w:tcBorders>
              <w:top w:val="nil"/>
              <w:left w:val="single" w:sz="6" w:space="0" w:color="auto"/>
              <w:bottom w:val="single" w:sz="6" w:space="0" w:color="auto"/>
              <w:right w:val="single" w:sz="6" w:space="0" w:color="auto"/>
            </w:tcBorders>
            <w:shd w:val="clear" w:color="auto" w:fill="auto"/>
            <w:hideMark/>
          </w:tcPr>
          <w:p w14:paraId="3D46A77C"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5A940C66"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7CAC8269"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77BBB09C"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06751" w:rsidRPr="00E06751" w14:paraId="3D240A6E" w14:textId="77777777" w:rsidTr="00E0675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76733779" w14:textId="77777777" w:rsidR="00E06751" w:rsidRPr="00E06751" w:rsidRDefault="00E06751" w:rsidP="00E06751">
            <w:pPr>
              <w:spacing w:after="0" w:line="240" w:lineRule="auto"/>
              <w:textAlignment w:val="baseline"/>
              <w:divId w:val="85198852"/>
              <w:rPr>
                <w:rFonts w:ascii="Times New Roman" w:eastAsia="Times New Roman" w:hAnsi="Times New Roman" w:cs="Times New Roman"/>
                <w:sz w:val="24"/>
                <w:szCs w:val="24"/>
                <w:lang w:eastAsia="en-GB"/>
              </w:rPr>
            </w:pPr>
            <w:r w:rsidRPr="00E06751">
              <w:rPr>
                <w:rFonts w:ascii="Calibri" w:eastAsia="Times New Roman" w:hAnsi="Calibri" w:cs="Calibri"/>
                <w:b/>
                <w:bCs/>
                <w:lang w:eastAsia="en-GB"/>
              </w:rPr>
              <w:lastRenderedPageBreak/>
              <w:t>What actions have been agreed?</w:t>
            </w:r>
            <w:r w:rsidRPr="00E06751">
              <w:rPr>
                <w:rFonts w:ascii="Calibri" w:eastAsia="Times New Roman" w:hAnsi="Calibri" w:cs="Calibri"/>
                <w:lang w:eastAsia="en-GB"/>
              </w:rPr>
              <w:t> </w:t>
            </w:r>
          </w:p>
        </w:tc>
      </w:tr>
      <w:tr w:rsidR="00E06751" w:rsidRPr="00E06751" w14:paraId="2E659A20" w14:textId="77777777" w:rsidTr="00E06751">
        <w:tc>
          <w:tcPr>
            <w:tcW w:w="9015" w:type="dxa"/>
            <w:tcBorders>
              <w:top w:val="nil"/>
              <w:left w:val="single" w:sz="6" w:space="0" w:color="auto"/>
              <w:bottom w:val="single" w:sz="6" w:space="0" w:color="auto"/>
              <w:right w:val="single" w:sz="6" w:space="0" w:color="auto"/>
            </w:tcBorders>
            <w:shd w:val="clear" w:color="auto" w:fill="auto"/>
            <w:hideMark/>
          </w:tcPr>
          <w:p w14:paraId="2AB0DFF9"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5E8D2E45"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6934EC99"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0AD690B9"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E06751" w:rsidRPr="00E06751" w14:paraId="562C1A26" w14:textId="77777777" w:rsidTr="00E06751">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647ACD8A" w14:textId="77777777" w:rsidR="00E06751" w:rsidRPr="00E06751" w:rsidRDefault="00E06751" w:rsidP="00E06751">
            <w:pPr>
              <w:spacing w:after="0" w:line="240" w:lineRule="auto"/>
              <w:textAlignment w:val="baseline"/>
              <w:divId w:val="746077978"/>
              <w:rPr>
                <w:rFonts w:ascii="Times New Roman" w:eastAsia="Times New Roman" w:hAnsi="Times New Roman" w:cs="Times New Roman"/>
                <w:sz w:val="24"/>
                <w:szCs w:val="24"/>
                <w:lang w:eastAsia="en-GB"/>
              </w:rPr>
            </w:pPr>
            <w:r w:rsidRPr="00E06751">
              <w:rPr>
                <w:rFonts w:ascii="Calibri" w:eastAsia="Times New Roman" w:hAnsi="Calibri" w:cs="Calibri"/>
                <w:b/>
                <w:bCs/>
                <w:lang w:eastAsia="en-GB"/>
              </w:rPr>
              <w:t>When will your next clinical supervision session be?</w:t>
            </w:r>
            <w:r w:rsidRPr="00E06751">
              <w:rPr>
                <w:rFonts w:ascii="Calibri" w:eastAsia="Times New Roman" w:hAnsi="Calibri" w:cs="Calibri"/>
                <w:lang w:eastAsia="en-GB"/>
              </w:rPr>
              <w:t> </w:t>
            </w:r>
          </w:p>
        </w:tc>
      </w:tr>
      <w:tr w:rsidR="00E06751" w:rsidRPr="00E06751" w14:paraId="5562D4D6" w14:textId="77777777" w:rsidTr="00E06751">
        <w:tc>
          <w:tcPr>
            <w:tcW w:w="9015" w:type="dxa"/>
            <w:tcBorders>
              <w:top w:val="nil"/>
              <w:left w:val="single" w:sz="6" w:space="0" w:color="auto"/>
              <w:bottom w:val="single" w:sz="6" w:space="0" w:color="auto"/>
              <w:right w:val="single" w:sz="6" w:space="0" w:color="auto"/>
            </w:tcBorders>
            <w:shd w:val="clear" w:color="auto" w:fill="auto"/>
            <w:hideMark/>
          </w:tcPr>
          <w:p w14:paraId="74F3F6AC"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4E4B20A4"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p w14:paraId="33300CAB"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 </w:t>
            </w:r>
          </w:p>
        </w:tc>
      </w:tr>
    </w:tbl>
    <w:p w14:paraId="4B8BF1FB"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p w14:paraId="52CEF4A9"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b/>
          <w:bCs/>
          <w:lang w:eastAsia="en-GB"/>
        </w:rPr>
        <w:t>Agreed as a summary of meeting: </w:t>
      </w:r>
      <w:r w:rsidRPr="00E06751">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5895"/>
      </w:tblGrid>
      <w:tr w:rsidR="00E06751" w:rsidRPr="00E06751" w14:paraId="2432C627" w14:textId="77777777" w:rsidTr="00E06751">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88CE65C"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Clinical Supervisor </w:t>
            </w:r>
          </w:p>
        </w:tc>
        <w:tc>
          <w:tcPr>
            <w:tcW w:w="5895" w:type="dxa"/>
            <w:tcBorders>
              <w:top w:val="single" w:sz="6" w:space="0" w:color="auto"/>
              <w:left w:val="nil"/>
              <w:bottom w:val="single" w:sz="6" w:space="0" w:color="auto"/>
              <w:right w:val="single" w:sz="6" w:space="0" w:color="auto"/>
            </w:tcBorders>
            <w:shd w:val="clear" w:color="auto" w:fill="auto"/>
            <w:hideMark/>
          </w:tcPr>
          <w:p w14:paraId="006E5801"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MS Gothic" w:eastAsia="MS Gothic" w:hAnsi="MS Gothic" w:cs="Times New Roman" w:hint="eastAsia"/>
                <w:lang w:eastAsia="en-GB"/>
              </w:rPr>
              <w:t>☐</w:t>
            </w:r>
            <w:r w:rsidRPr="00E06751">
              <w:rPr>
                <w:rFonts w:ascii="Calibri" w:eastAsia="Times New Roman" w:hAnsi="Calibri" w:cs="Calibri"/>
                <w:lang w:eastAsia="en-GB"/>
              </w:rPr>
              <w:t>   Date -  </w:t>
            </w:r>
          </w:p>
        </w:tc>
      </w:tr>
      <w:tr w:rsidR="00E06751" w:rsidRPr="00E06751" w14:paraId="4688A95B" w14:textId="77777777" w:rsidTr="00E06751">
        <w:tc>
          <w:tcPr>
            <w:tcW w:w="3105" w:type="dxa"/>
            <w:tcBorders>
              <w:top w:val="nil"/>
              <w:left w:val="single" w:sz="6" w:space="0" w:color="auto"/>
              <w:bottom w:val="single" w:sz="6" w:space="0" w:color="auto"/>
              <w:right w:val="single" w:sz="6" w:space="0" w:color="auto"/>
            </w:tcBorders>
            <w:shd w:val="clear" w:color="auto" w:fill="auto"/>
            <w:hideMark/>
          </w:tcPr>
          <w:p w14:paraId="4AE88AF4"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Calibri" w:eastAsia="Times New Roman" w:hAnsi="Calibri" w:cs="Calibri"/>
                <w:lang w:eastAsia="en-GB"/>
              </w:rPr>
              <w:t>Trainee Advanced Practitioner </w:t>
            </w:r>
          </w:p>
        </w:tc>
        <w:tc>
          <w:tcPr>
            <w:tcW w:w="5895" w:type="dxa"/>
            <w:tcBorders>
              <w:top w:val="nil"/>
              <w:left w:val="nil"/>
              <w:bottom w:val="single" w:sz="6" w:space="0" w:color="auto"/>
              <w:right w:val="single" w:sz="6" w:space="0" w:color="auto"/>
            </w:tcBorders>
            <w:shd w:val="clear" w:color="auto" w:fill="auto"/>
            <w:hideMark/>
          </w:tcPr>
          <w:p w14:paraId="56278E3D" w14:textId="77777777" w:rsidR="00E06751" w:rsidRPr="00E06751" w:rsidRDefault="00E06751" w:rsidP="00E06751">
            <w:pPr>
              <w:spacing w:after="0" w:line="240" w:lineRule="auto"/>
              <w:textAlignment w:val="baseline"/>
              <w:rPr>
                <w:rFonts w:ascii="Times New Roman" w:eastAsia="Times New Roman" w:hAnsi="Times New Roman" w:cs="Times New Roman"/>
                <w:sz w:val="24"/>
                <w:szCs w:val="24"/>
                <w:lang w:eastAsia="en-GB"/>
              </w:rPr>
            </w:pPr>
            <w:r w:rsidRPr="00E06751">
              <w:rPr>
                <w:rFonts w:ascii="MS Gothic" w:eastAsia="MS Gothic" w:hAnsi="MS Gothic" w:cs="Times New Roman" w:hint="eastAsia"/>
                <w:lang w:eastAsia="en-GB"/>
              </w:rPr>
              <w:t>☐</w:t>
            </w:r>
            <w:r w:rsidRPr="00E06751">
              <w:rPr>
                <w:rFonts w:ascii="Calibri" w:eastAsia="Times New Roman" w:hAnsi="Calibri" w:cs="Calibri"/>
                <w:lang w:eastAsia="en-GB"/>
              </w:rPr>
              <w:t>   Date - </w:t>
            </w:r>
          </w:p>
        </w:tc>
      </w:tr>
    </w:tbl>
    <w:p w14:paraId="03D5D0D1" w14:textId="77777777" w:rsidR="00E06751" w:rsidRPr="00E06751" w:rsidRDefault="00E06751" w:rsidP="00E06751">
      <w:pPr>
        <w:spacing w:after="0" w:line="240" w:lineRule="auto"/>
        <w:textAlignment w:val="baseline"/>
        <w:rPr>
          <w:rFonts w:ascii="Segoe UI" w:eastAsia="Times New Roman" w:hAnsi="Segoe UI" w:cs="Segoe UI"/>
          <w:sz w:val="18"/>
          <w:szCs w:val="18"/>
          <w:lang w:eastAsia="en-GB"/>
        </w:rPr>
      </w:pPr>
      <w:r w:rsidRPr="00E06751">
        <w:rPr>
          <w:rFonts w:ascii="Calibri" w:eastAsia="Times New Roman" w:hAnsi="Calibri" w:cs="Calibri"/>
          <w:lang w:eastAsia="en-GB"/>
        </w:rPr>
        <w:t> </w:t>
      </w:r>
    </w:p>
    <w:p w14:paraId="661D7A7A" w14:textId="2C48E690" w:rsidR="00534F87" w:rsidRDefault="00B336C2" w:rsidP="00830CFC">
      <w:r>
        <w:t>Additional information on completion available through this link</w:t>
      </w:r>
      <w:r w:rsidR="00573ECF">
        <w:t xml:space="preserve"> -</w:t>
      </w:r>
      <w:r w:rsidR="00573ECF" w:rsidRPr="00573ECF">
        <w:t xml:space="preserve"> </w:t>
      </w:r>
      <w:hyperlink r:id="rId30" w:history="1">
        <w:r w:rsidR="00573ECF">
          <w:rPr>
            <w:rStyle w:val="Hyperlink"/>
          </w:rPr>
          <w:t>supervision-recording-template.pdf (hcpc-uk.org)</w:t>
        </w:r>
      </w:hyperlink>
    </w:p>
    <w:p w14:paraId="6481657C" w14:textId="531F291B" w:rsidR="00382044" w:rsidRDefault="00382044" w:rsidP="00EF0118">
      <w:pPr>
        <w:rPr>
          <w:i/>
          <w:iCs/>
        </w:rPr>
      </w:pPr>
    </w:p>
    <w:p w14:paraId="6D78C03B" w14:textId="77777777" w:rsidR="00382044" w:rsidRDefault="00382044" w:rsidP="00EF0118">
      <w:pPr>
        <w:rPr>
          <w:i/>
          <w:iCs/>
        </w:rPr>
      </w:pPr>
    </w:p>
    <w:p w14:paraId="61B3477F" w14:textId="669FDE14" w:rsidR="00141B51" w:rsidRDefault="00141B51" w:rsidP="0086711C">
      <w:pPr>
        <w:pStyle w:val="Heading1"/>
      </w:pPr>
      <w:bookmarkStart w:id="19" w:name="_Toc140057279"/>
      <w:r>
        <w:lastRenderedPageBreak/>
        <w:t xml:space="preserve">Appendix 3 </w:t>
      </w:r>
      <w:r w:rsidR="00655D05">
        <w:t>–</w:t>
      </w:r>
      <w:r>
        <w:t xml:space="preserve"> </w:t>
      </w:r>
      <w:r w:rsidR="00655D05">
        <w:t>feedback for clinical supervision</w:t>
      </w:r>
      <w:bookmarkEnd w:id="19"/>
    </w:p>
    <w:p w14:paraId="77DCF2A6" w14:textId="77777777" w:rsidR="00CD2EED" w:rsidRDefault="00794167" w:rsidP="00A114F4">
      <w:pPr>
        <w:rPr>
          <w:i/>
          <w:iCs/>
        </w:rPr>
      </w:pPr>
      <w:r>
        <w:rPr>
          <w:i/>
          <w:iCs/>
        </w:rPr>
        <w:t xml:space="preserve">Questions </w:t>
      </w:r>
      <w:r w:rsidR="00245C35">
        <w:rPr>
          <w:i/>
          <w:iCs/>
        </w:rPr>
        <w:t>to</w:t>
      </w:r>
      <w:r w:rsidR="0080468E">
        <w:rPr>
          <w:i/>
          <w:iCs/>
        </w:rPr>
        <w:t xml:space="preserve"> be formulated based</w:t>
      </w:r>
      <w:r>
        <w:rPr>
          <w:i/>
          <w:iCs/>
        </w:rPr>
        <w:t xml:space="preserve"> on the </w:t>
      </w:r>
      <w:r w:rsidR="00A114F4">
        <w:rPr>
          <w:i/>
          <w:iCs/>
        </w:rPr>
        <w:t>HCPC principles</w:t>
      </w:r>
      <w:r w:rsidR="00D829A6">
        <w:rPr>
          <w:i/>
          <w:iCs/>
        </w:rPr>
        <w:t xml:space="preserve"> and SCIE areas </w:t>
      </w:r>
      <w:r w:rsidR="006410F6">
        <w:rPr>
          <w:i/>
          <w:iCs/>
        </w:rPr>
        <w:t>that supervision should encourage</w:t>
      </w:r>
      <w:r w:rsidR="00A114F4">
        <w:rPr>
          <w:i/>
          <w:iCs/>
        </w:rPr>
        <w:t xml:space="preserve"> – </w:t>
      </w:r>
    </w:p>
    <w:p w14:paraId="004BCACC" w14:textId="7255BC6B" w:rsidR="00A114F4" w:rsidRPr="00CD2EED" w:rsidRDefault="00CD2EED" w:rsidP="00A114F4">
      <w:pPr>
        <w:rPr>
          <w:i/>
          <w:iCs/>
        </w:rPr>
      </w:pPr>
      <w:r>
        <w:rPr>
          <w:i/>
          <w:iCs/>
        </w:rPr>
        <w:t xml:space="preserve">HCPC </w:t>
      </w:r>
      <w:proofErr w:type="spellStart"/>
      <w:r>
        <w:rPr>
          <w:i/>
          <w:iCs/>
        </w:rPr>
        <w:t>Principles</w:t>
      </w:r>
      <w:r w:rsidR="00A114F4" w:rsidRPr="00A114F4">
        <w:rPr>
          <w:highlight w:val="yellow"/>
        </w:rPr>
        <w:t>Both</w:t>
      </w:r>
      <w:proofErr w:type="spellEnd"/>
      <w:r w:rsidR="00A114F4" w:rsidRPr="00A114F4">
        <w:rPr>
          <w:highlight w:val="yellow"/>
        </w:rPr>
        <w:t xml:space="preserve"> supervisors and supervisees have a shared understanding of the purpose of the supervisory sessions</w:t>
      </w:r>
    </w:p>
    <w:p w14:paraId="76AF936D" w14:textId="4DD1CA20" w:rsidR="00A114F4" w:rsidRPr="00A114F4" w:rsidRDefault="00A114F4" w:rsidP="00A114F4">
      <w:pPr>
        <w:rPr>
          <w:highlight w:val="yellow"/>
        </w:rPr>
      </w:pPr>
      <w:r w:rsidRPr="00A114F4">
        <w:rPr>
          <w:highlight w:val="yellow"/>
        </w:rPr>
        <w:t>Supervision focuses on sharing and enhancing knowledge and skills so support professional development and improving service delivery</w:t>
      </w:r>
    </w:p>
    <w:p w14:paraId="48B7B9F4" w14:textId="77777777" w:rsidR="00A114F4" w:rsidRPr="00A114F4" w:rsidRDefault="00A114F4" w:rsidP="00A114F4">
      <w:pPr>
        <w:rPr>
          <w:highlight w:val="yellow"/>
        </w:rPr>
      </w:pPr>
      <w:r w:rsidRPr="00A114F4">
        <w:rPr>
          <w:highlight w:val="yellow"/>
        </w:rPr>
        <w:t>Supervision is regular and based on the needs of the individual and ad hoc supervision is provided in cases of need.</w:t>
      </w:r>
    </w:p>
    <w:p w14:paraId="4B65A985" w14:textId="77777777" w:rsidR="00A114F4" w:rsidRPr="00A114F4" w:rsidRDefault="00A114F4" w:rsidP="00A114F4">
      <w:pPr>
        <w:rPr>
          <w:highlight w:val="yellow"/>
        </w:rPr>
      </w:pPr>
      <w:r w:rsidRPr="00A114F4">
        <w:rPr>
          <w:highlight w:val="yellow"/>
        </w:rPr>
        <w:t>Different types of supervision including practice, professional and managerial supervision is delivered by different supervisors, or by those who are trained to manage the overlapping responsibility as both line manager and supervisor.</w:t>
      </w:r>
    </w:p>
    <w:p w14:paraId="16253207" w14:textId="77777777" w:rsidR="00A114F4" w:rsidRPr="00A114F4" w:rsidRDefault="00A114F4" w:rsidP="00A114F4">
      <w:pPr>
        <w:rPr>
          <w:highlight w:val="yellow"/>
        </w:rPr>
      </w:pPr>
      <w:r w:rsidRPr="00A114F4">
        <w:rPr>
          <w:highlight w:val="yellow"/>
        </w:rPr>
        <w:t xml:space="preserve">Supervision is based on mutual trust and respect </w:t>
      </w:r>
    </w:p>
    <w:p w14:paraId="2BFD00CC" w14:textId="6EF79FE0" w:rsidR="00A114F4" w:rsidRPr="00A114F4" w:rsidRDefault="00A114F4" w:rsidP="00A114F4">
      <w:pPr>
        <w:rPr>
          <w:highlight w:val="yellow"/>
        </w:rPr>
      </w:pPr>
      <w:r w:rsidRPr="00A114F4">
        <w:rPr>
          <w:highlight w:val="yellow"/>
        </w:rPr>
        <w:t xml:space="preserve">Supervisees are offered a choice of supervisor to secure a good match on a personal level, an </w:t>
      </w:r>
      <w:r w:rsidR="00382044" w:rsidRPr="00A114F4">
        <w:rPr>
          <w:highlight w:val="yellow"/>
        </w:rPr>
        <w:t>expertise</w:t>
      </w:r>
      <w:r w:rsidRPr="00A114F4">
        <w:rPr>
          <w:highlight w:val="yellow"/>
        </w:rPr>
        <w:t xml:space="preserve"> match and to meet cultural needs</w:t>
      </w:r>
    </w:p>
    <w:p w14:paraId="24146C2D" w14:textId="77777777" w:rsidR="00A114F4" w:rsidRPr="00A114F4" w:rsidRDefault="00A114F4" w:rsidP="00A114F4">
      <w:pPr>
        <w:rPr>
          <w:highlight w:val="yellow"/>
        </w:rPr>
      </w:pPr>
      <w:r w:rsidRPr="00A114F4">
        <w:rPr>
          <w:highlight w:val="yellow"/>
        </w:rPr>
        <w:t xml:space="preserve">Training and feedback </w:t>
      </w:r>
      <w:proofErr w:type="gramStart"/>
      <w:r w:rsidRPr="00A114F4">
        <w:rPr>
          <w:highlight w:val="yellow"/>
        </w:rPr>
        <w:t>is</w:t>
      </w:r>
      <w:proofErr w:type="gramEnd"/>
      <w:r w:rsidRPr="00A114F4">
        <w:rPr>
          <w:highlight w:val="yellow"/>
        </w:rPr>
        <w:t xml:space="preserve"> provided for supervisors</w:t>
      </w:r>
    </w:p>
    <w:p w14:paraId="3E86BA90" w14:textId="77777777" w:rsidR="00A114F4" w:rsidRPr="00A114F4" w:rsidRDefault="00A114F4" w:rsidP="00A114F4">
      <w:pPr>
        <w:rPr>
          <w:highlight w:val="yellow"/>
        </w:rPr>
      </w:pPr>
      <w:r w:rsidRPr="00A114F4">
        <w:rPr>
          <w:highlight w:val="yellow"/>
        </w:rPr>
        <w:t>Supervision is delivered using a flexible timetable to ensure all staff have access to sessions regardless of working patterns</w:t>
      </w:r>
    </w:p>
    <w:p w14:paraId="51AFF357" w14:textId="723972F1" w:rsidR="00A114F4" w:rsidRPr="00A114F4" w:rsidRDefault="00A114F4" w:rsidP="00A114F4">
      <w:pPr>
        <w:rPr>
          <w:highlight w:val="yellow"/>
        </w:rPr>
      </w:pPr>
      <w:r w:rsidRPr="00A114F4">
        <w:rPr>
          <w:highlight w:val="yellow"/>
        </w:rPr>
        <w:t xml:space="preserve">The </w:t>
      </w:r>
      <w:r w:rsidR="00382044" w:rsidRPr="00A114F4">
        <w:rPr>
          <w:highlight w:val="yellow"/>
        </w:rPr>
        <w:t>employer</w:t>
      </w:r>
      <w:r w:rsidRPr="00A114F4">
        <w:rPr>
          <w:highlight w:val="yellow"/>
        </w:rPr>
        <w:t xml:space="preserve"> creates protected time, supervisor training and private space to </w:t>
      </w:r>
      <w:r w:rsidR="00382044" w:rsidRPr="00A114F4">
        <w:rPr>
          <w:highlight w:val="yellow"/>
        </w:rPr>
        <w:t>facilitate</w:t>
      </w:r>
      <w:r w:rsidRPr="00A114F4">
        <w:rPr>
          <w:highlight w:val="yellow"/>
        </w:rPr>
        <w:t xml:space="preserve"> the supervisory sessions</w:t>
      </w:r>
    </w:p>
    <w:p w14:paraId="66171FF4" w14:textId="48CE0633" w:rsidR="00A114F4" w:rsidRDefault="00382044" w:rsidP="00A114F4">
      <w:r w:rsidRPr="00A114F4">
        <w:rPr>
          <w:highlight w:val="yellow"/>
        </w:rPr>
        <w:t>Supervisor</w:t>
      </w:r>
      <w:r w:rsidR="00A114F4" w:rsidRPr="00A114F4">
        <w:rPr>
          <w:highlight w:val="yellow"/>
        </w:rPr>
        <w:t xml:space="preserve"> models are based on the needs of the individual, such as one to one, group, </w:t>
      </w:r>
      <w:r w:rsidRPr="00A114F4">
        <w:rPr>
          <w:highlight w:val="yellow"/>
        </w:rPr>
        <w:t>internal</w:t>
      </w:r>
      <w:r w:rsidR="00A114F4" w:rsidRPr="00A114F4">
        <w:rPr>
          <w:highlight w:val="yellow"/>
        </w:rPr>
        <w:t xml:space="preserve"> or external or distance</w:t>
      </w:r>
    </w:p>
    <w:p w14:paraId="22D0AC85" w14:textId="7FD4BDFD" w:rsidR="00DB7A0B" w:rsidRPr="00D829A6" w:rsidRDefault="00DB7A0B" w:rsidP="00CD2EED">
      <w:pPr>
        <w:rPr>
          <w:highlight w:val="yellow"/>
        </w:rPr>
      </w:pPr>
      <w:r w:rsidRPr="00D829A6">
        <w:rPr>
          <w:highlight w:val="yellow"/>
        </w:rPr>
        <w:t>SCIE criteria</w:t>
      </w:r>
      <w:r w:rsidR="00D829A6">
        <w:rPr>
          <w:highlight w:val="yellow"/>
        </w:rPr>
        <w:t xml:space="preserve"> (2017)</w:t>
      </w:r>
      <w:r w:rsidRPr="00D829A6">
        <w:rPr>
          <w:highlight w:val="yellow"/>
        </w:rPr>
        <w:t xml:space="preserve"> – </w:t>
      </w:r>
      <w:r w:rsidR="00ED793D" w:rsidRPr="00D829A6">
        <w:rPr>
          <w:highlight w:val="yellow"/>
        </w:rPr>
        <w:t>•</w:t>
      </w:r>
      <w:r w:rsidR="00ED793D" w:rsidRPr="00D829A6">
        <w:rPr>
          <w:highlight w:val="yellow"/>
        </w:rPr>
        <w:tab/>
        <w:t>Is the quality of supervisory relationships evaluated in relation to how successfully they facilitate a culture of openness, where the quality of the supervisee’s practice can be accurately assessed?</w:t>
      </w:r>
    </w:p>
    <w:p w14:paraId="1006A83B" w14:textId="77777777" w:rsidR="00D829A6" w:rsidRPr="00D829A6" w:rsidRDefault="00D829A6" w:rsidP="00D829A6">
      <w:pPr>
        <w:numPr>
          <w:ilvl w:val="0"/>
          <w:numId w:val="16"/>
        </w:numPr>
        <w:spacing w:after="0" w:line="240" w:lineRule="auto"/>
        <w:rPr>
          <w:rFonts w:ascii="inherit" w:hAnsi="inherit" w:cs="Open Sans"/>
          <w:color w:val="303030"/>
          <w:highlight w:val="yellow"/>
        </w:rPr>
      </w:pPr>
      <w:r w:rsidRPr="00D829A6">
        <w:rPr>
          <w:rFonts w:ascii="inherit" w:hAnsi="inherit" w:cs="Open Sans"/>
          <w:color w:val="303030"/>
          <w:highlight w:val="yellow"/>
        </w:rPr>
        <w:t xml:space="preserve">Does the organisation promote the importance of emotionally intelligent practice, including empathy and emotional </w:t>
      </w:r>
      <w:proofErr w:type="spellStart"/>
      <w:r w:rsidRPr="00D829A6">
        <w:rPr>
          <w:rFonts w:ascii="inherit" w:hAnsi="inherit" w:cs="Open Sans"/>
          <w:color w:val="303030"/>
          <w:highlight w:val="yellow"/>
        </w:rPr>
        <w:t>attunement</w:t>
      </w:r>
      <w:proofErr w:type="spellEnd"/>
      <w:r w:rsidRPr="00D829A6">
        <w:rPr>
          <w:rFonts w:ascii="inherit" w:hAnsi="inherit" w:cs="Open Sans"/>
          <w:color w:val="303030"/>
          <w:highlight w:val="yellow"/>
        </w:rPr>
        <w:t>, both within supervision and with people who use services?</w:t>
      </w:r>
    </w:p>
    <w:p w14:paraId="6A70A09E" w14:textId="77777777" w:rsidR="00D829A6" w:rsidRPr="00D829A6" w:rsidRDefault="00D829A6" w:rsidP="00D829A6">
      <w:pPr>
        <w:numPr>
          <w:ilvl w:val="0"/>
          <w:numId w:val="16"/>
        </w:numPr>
        <w:spacing w:after="0" w:line="240" w:lineRule="auto"/>
        <w:rPr>
          <w:rFonts w:ascii="inherit" w:hAnsi="inherit" w:cs="Open Sans"/>
          <w:color w:val="303030"/>
          <w:highlight w:val="yellow"/>
        </w:rPr>
      </w:pPr>
      <w:r w:rsidRPr="00D829A6">
        <w:rPr>
          <w:rFonts w:ascii="inherit" w:hAnsi="inherit" w:cs="Open Sans"/>
          <w:color w:val="303030"/>
          <w:highlight w:val="yellow"/>
        </w:rPr>
        <w:t>Is supervision based on a balanced use of authority (neither collusive nor punitive), mirroring practice, which is underpinned by a partnership approach and the principles of anti-oppressive practice?</w:t>
      </w:r>
    </w:p>
    <w:p w14:paraId="7DCECEA5" w14:textId="77777777" w:rsidR="00D829A6" w:rsidRPr="00D829A6" w:rsidRDefault="00D829A6" w:rsidP="00D829A6">
      <w:pPr>
        <w:numPr>
          <w:ilvl w:val="0"/>
          <w:numId w:val="16"/>
        </w:numPr>
        <w:spacing w:after="0" w:line="240" w:lineRule="auto"/>
        <w:rPr>
          <w:rFonts w:ascii="inherit" w:hAnsi="inherit" w:cs="Open Sans"/>
          <w:color w:val="303030"/>
          <w:highlight w:val="yellow"/>
        </w:rPr>
      </w:pPr>
      <w:r w:rsidRPr="00D829A6">
        <w:rPr>
          <w:rFonts w:ascii="inherit" w:hAnsi="inherit" w:cs="Open Sans"/>
          <w:color w:val="303030"/>
          <w:highlight w:val="yellow"/>
        </w:rPr>
        <w:t>Does supervision practice integrate with broader opportunities for practice learning and development such as mentoring, shadowing and co-working?</w:t>
      </w:r>
    </w:p>
    <w:p w14:paraId="0B3AE7A8" w14:textId="78AB8266" w:rsidR="005E4153" w:rsidRPr="005E4153" w:rsidRDefault="00D829A6" w:rsidP="00A114F4">
      <w:pPr>
        <w:numPr>
          <w:ilvl w:val="0"/>
          <w:numId w:val="16"/>
        </w:numPr>
        <w:spacing w:after="0" w:line="240" w:lineRule="auto"/>
        <w:rPr>
          <w:rFonts w:ascii="inherit" w:hAnsi="inherit" w:cs="Open Sans"/>
          <w:color w:val="303030"/>
          <w:highlight w:val="yellow"/>
        </w:rPr>
      </w:pPr>
      <w:r w:rsidRPr="00D829A6">
        <w:rPr>
          <w:rFonts w:ascii="inherit" w:hAnsi="inherit" w:cs="Open Sans"/>
          <w:color w:val="303030"/>
          <w:highlight w:val="yellow"/>
        </w:rPr>
        <w:t xml:space="preserve">Do supervision records demonstrate clear plans both for the development of the supervisee and for work with people who use services? Are these plans based on both </w:t>
      </w:r>
      <w:r w:rsidRPr="005E4153">
        <w:rPr>
          <w:rFonts w:ascii="inherit" w:hAnsi="inherit" w:cs="Open Sans"/>
          <w:color w:val="303030"/>
          <w:highlight w:val="yellow"/>
        </w:rPr>
        <w:t>reflection and analysis of the issues?</w:t>
      </w:r>
    </w:p>
    <w:p w14:paraId="0157FE01" w14:textId="77777777" w:rsidR="005E4153" w:rsidRPr="005E4153" w:rsidRDefault="005E4153" w:rsidP="005E4153">
      <w:pPr>
        <w:numPr>
          <w:ilvl w:val="0"/>
          <w:numId w:val="16"/>
        </w:numPr>
        <w:spacing w:after="0" w:line="240" w:lineRule="auto"/>
        <w:rPr>
          <w:rFonts w:ascii="inherit" w:hAnsi="inherit" w:cs="Open Sans"/>
          <w:color w:val="303030"/>
          <w:highlight w:val="yellow"/>
        </w:rPr>
      </w:pPr>
      <w:r w:rsidRPr="005E4153">
        <w:rPr>
          <w:rFonts w:ascii="inherit" w:hAnsi="inherit" w:cs="Open Sans"/>
          <w:color w:val="303030"/>
          <w:highlight w:val="yellow"/>
        </w:rPr>
        <w:t>Does the policy promote a supervisory relationship where supervisees are able to explore confusions, anxieties and dilemmas in order that they develop a sense of security in their role?</w:t>
      </w:r>
    </w:p>
    <w:p w14:paraId="66B6794A" w14:textId="77777777" w:rsidR="005E4153" w:rsidRPr="005E4153" w:rsidRDefault="005E4153" w:rsidP="005E4153">
      <w:pPr>
        <w:spacing w:after="0" w:line="240" w:lineRule="auto"/>
        <w:ind w:left="720"/>
        <w:rPr>
          <w:rFonts w:ascii="inherit" w:hAnsi="inherit" w:cs="Open Sans"/>
          <w:color w:val="303030"/>
          <w:highlight w:val="yellow"/>
        </w:rPr>
      </w:pPr>
    </w:p>
    <w:p w14:paraId="374E6ABE" w14:textId="2031BB32" w:rsidR="00794167" w:rsidRPr="00A114F4" w:rsidRDefault="00794167" w:rsidP="00EF0118">
      <w:pPr>
        <w:rPr>
          <w:b/>
          <w:bCs/>
          <w:i/>
          <w:iCs/>
        </w:rPr>
      </w:pPr>
    </w:p>
    <w:p w14:paraId="39445D58" w14:textId="4BA1EB8F" w:rsidR="00A82BC9" w:rsidRDefault="00A82BC9" w:rsidP="00EF0118">
      <w:pPr>
        <w:rPr>
          <w:i/>
          <w:iCs/>
        </w:rPr>
      </w:pPr>
    </w:p>
    <w:p w14:paraId="4A4AB9EF" w14:textId="56D904A3" w:rsidR="003D281C" w:rsidRDefault="003D281C" w:rsidP="003D281C">
      <w:pPr>
        <w:pStyle w:val="Heading1"/>
      </w:pPr>
      <w:bookmarkStart w:id="20" w:name="_Toc140057280"/>
      <w:r>
        <w:lastRenderedPageBreak/>
        <w:t xml:space="preserve">Appendix </w:t>
      </w:r>
      <w:r w:rsidR="001304AC">
        <w:t>4</w:t>
      </w:r>
      <w:r>
        <w:t xml:space="preserve"> SAS Clinical Supervision </w:t>
      </w:r>
      <w:r w:rsidR="008C3A44">
        <w:t>Contract Agreement</w:t>
      </w:r>
      <w:bookmarkEnd w:id="20"/>
    </w:p>
    <w:p w14:paraId="39AA6DCC" w14:textId="78E19CD8" w:rsidR="00376E44" w:rsidRDefault="00FA742F" w:rsidP="008C3A44">
      <w:r>
        <w:t>Adapted from HCPC (2021)</w:t>
      </w:r>
    </w:p>
    <w:tbl>
      <w:tblPr>
        <w:tblStyle w:val="TableGrid"/>
        <w:tblW w:w="0" w:type="auto"/>
        <w:tblLook w:val="04A0" w:firstRow="1" w:lastRow="0" w:firstColumn="1" w:lastColumn="0" w:noHBand="0" w:noVBand="1"/>
      </w:tblPr>
      <w:tblGrid>
        <w:gridCol w:w="2893"/>
        <w:gridCol w:w="6123"/>
      </w:tblGrid>
      <w:tr w:rsidR="00376E44" w14:paraId="07194998" w14:textId="77777777" w:rsidTr="00B30EE6">
        <w:tc>
          <w:tcPr>
            <w:tcW w:w="2943" w:type="dxa"/>
          </w:tcPr>
          <w:p w14:paraId="10272517" w14:textId="54099441" w:rsidR="00376E44" w:rsidRPr="00B30EE6" w:rsidRDefault="00376E44" w:rsidP="008C3A44">
            <w:pPr>
              <w:rPr>
                <w:b/>
                <w:bCs/>
              </w:rPr>
            </w:pPr>
            <w:r w:rsidRPr="00B30EE6">
              <w:rPr>
                <w:b/>
                <w:bCs/>
              </w:rPr>
              <w:t>Supervisee</w:t>
            </w:r>
          </w:p>
        </w:tc>
        <w:tc>
          <w:tcPr>
            <w:tcW w:w="6299" w:type="dxa"/>
          </w:tcPr>
          <w:p w14:paraId="48C6A0F2" w14:textId="77777777" w:rsidR="00376E44" w:rsidRDefault="00376E44" w:rsidP="008C3A44"/>
        </w:tc>
      </w:tr>
      <w:tr w:rsidR="00B30EE6" w14:paraId="7E2B26C3" w14:textId="77777777" w:rsidTr="00B30EE6">
        <w:tc>
          <w:tcPr>
            <w:tcW w:w="2943" w:type="dxa"/>
          </w:tcPr>
          <w:p w14:paraId="451F27A9" w14:textId="7E2A1BEE" w:rsidR="00B30EE6" w:rsidRPr="00B30EE6" w:rsidRDefault="00B30EE6" w:rsidP="008C3A44">
            <w:pPr>
              <w:rPr>
                <w:b/>
                <w:bCs/>
              </w:rPr>
            </w:pPr>
            <w:r w:rsidRPr="00B30EE6">
              <w:rPr>
                <w:b/>
                <w:bCs/>
              </w:rPr>
              <w:t>Clinical Supervisor</w:t>
            </w:r>
          </w:p>
        </w:tc>
        <w:tc>
          <w:tcPr>
            <w:tcW w:w="6299" w:type="dxa"/>
          </w:tcPr>
          <w:p w14:paraId="5741461A" w14:textId="77777777" w:rsidR="00B30EE6" w:rsidRDefault="00B30EE6" w:rsidP="008C3A44"/>
        </w:tc>
      </w:tr>
      <w:tr w:rsidR="00B30EE6" w14:paraId="24EBFBC5" w14:textId="77777777" w:rsidTr="00B30EE6">
        <w:tc>
          <w:tcPr>
            <w:tcW w:w="2943" w:type="dxa"/>
          </w:tcPr>
          <w:p w14:paraId="41664B58" w14:textId="7DD62F72" w:rsidR="00B30EE6" w:rsidRPr="00B30EE6" w:rsidRDefault="00B30EE6" w:rsidP="008C3A44">
            <w:pPr>
              <w:rPr>
                <w:b/>
                <w:bCs/>
              </w:rPr>
            </w:pPr>
            <w:r w:rsidRPr="00B30EE6">
              <w:rPr>
                <w:b/>
                <w:bCs/>
              </w:rPr>
              <w:t>Date of initial agreement</w:t>
            </w:r>
          </w:p>
        </w:tc>
        <w:tc>
          <w:tcPr>
            <w:tcW w:w="6299" w:type="dxa"/>
          </w:tcPr>
          <w:p w14:paraId="0C654A9C" w14:textId="77777777" w:rsidR="00B30EE6" w:rsidRDefault="00B30EE6" w:rsidP="008C3A44"/>
        </w:tc>
      </w:tr>
    </w:tbl>
    <w:p w14:paraId="70A1DAF2" w14:textId="514DBB9A" w:rsidR="00376E44" w:rsidRDefault="00376E44" w:rsidP="008C3A44"/>
    <w:tbl>
      <w:tblPr>
        <w:tblStyle w:val="TableGrid"/>
        <w:tblW w:w="0" w:type="auto"/>
        <w:tblLook w:val="04A0" w:firstRow="1" w:lastRow="0" w:firstColumn="1" w:lastColumn="0" w:noHBand="0" w:noVBand="1"/>
      </w:tblPr>
      <w:tblGrid>
        <w:gridCol w:w="7568"/>
        <w:gridCol w:w="1448"/>
      </w:tblGrid>
      <w:tr w:rsidR="00DF2261" w14:paraId="5E7A5243" w14:textId="77777777" w:rsidTr="00FE1EFA">
        <w:tc>
          <w:tcPr>
            <w:tcW w:w="7763" w:type="dxa"/>
          </w:tcPr>
          <w:p w14:paraId="7A50CFC3" w14:textId="69B4CE3C" w:rsidR="00DF2261" w:rsidRPr="00DF2261" w:rsidRDefault="00DF2261" w:rsidP="008C3A44">
            <w:pPr>
              <w:rPr>
                <w:b/>
                <w:bCs/>
              </w:rPr>
            </w:pPr>
            <w:r w:rsidRPr="00DF2261">
              <w:rPr>
                <w:b/>
                <w:bCs/>
              </w:rPr>
              <w:t>Supervisee has completed the NES Clinical Supervision module Unit 1</w:t>
            </w:r>
          </w:p>
        </w:tc>
        <w:sdt>
          <w:sdtPr>
            <w:id w:val="-28115517"/>
            <w14:checkbox>
              <w14:checked w14:val="0"/>
              <w14:checkedState w14:val="2612" w14:font="MS Gothic"/>
              <w14:uncheckedState w14:val="2610" w14:font="MS Gothic"/>
            </w14:checkbox>
          </w:sdtPr>
          <w:sdtEndPr/>
          <w:sdtContent>
            <w:tc>
              <w:tcPr>
                <w:tcW w:w="1479" w:type="dxa"/>
              </w:tcPr>
              <w:p w14:paraId="093F5A5D" w14:textId="41FB4AEF" w:rsidR="00DF2261" w:rsidRDefault="00A15BDB" w:rsidP="008C3A44">
                <w:r>
                  <w:rPr>
                    <w:rFonts w:ascii="MS Gothic" w:eastAsia="MS Gothic" w:hAnsi="MS Gothic" w:hint="eastAsia"/>
                  </w:rPr>
                  <w:t>☐</w:t>
                </w:r>
              </w:p>
            </w:tc>
          </w:sdtContent>
        </w:sdt>
      </w:tr>
      <w:tr w:rsidR="00DF2261" w14:paraId="2779B5CD" w14:textId="77777777" w:rsidTr="00FE1EFA">
        <w:tc>
          <w:tcPr>
            <w:tcW w:w="7763" w:type="dxa"/>
          </w:tcPr>
          <w:p w14:paraId="15B2C230" w14:textId="6396A76F" w:rsidR="00DF2261" w:rsidRPr="00DF2261" w:rsidRDefault="00DF2261" w:rsidP="008C3A44">
            <w:pPr>
              <w:rPr>
                <w:b/>
                <w:bCs/>
              </w:rPr>
            </w:pPr>
            <w:r w:rsidRPr="00DF2261">
              <w:rPr>
                <w:b/>
                <w:bCs/>
              </w:rPr>
              <w:t>Clinical supervisor has completed the NES Clinical Supervision module Units 1-4</w:t>
            </w:r>
          </w:p>
        </w:tc>
        <w:sdt>
          <w:sdtPr>
            <w:id w:val="378603164"/>
            <w14:checkbox>
              <w14:checked w14:val="0"/>
              <w14:checkedState w14:val="2612" w14:font="MS Gothic"/>
              <w14:uncheckedState w14:val="2610" w14:font="MS Gothic"/>
            </w14:checkbox>
          </w:sdtPr>
          <w:sdtEndPr/>
          <w:sdtContent>
            <w:tc>
              <w:tcPr>
                <w:tcW w:w="1479" w:type="dxa"/>
              </w:tcPr>
              <w:p w14:paraId="05D069DB" w14:textId="70C33142" w:rsidR="00DF2261" w:rsidRDefault="00A15BDB" w:rsidP="008C3A44">
                <w:r>
                  <w:rPr>
                    <w:rFonts w:ascii="MS Gothic" w:eastAsia="MS Gothic" w:hAnsi="MS Gothic" w:hint="eastAsia"/>
                  </w:rPr>
                  <w:t>☐</w:t>
                </w:r>
              </w:p>
            </w:tc>
          </w:sdtContent>
        </w:sdt>
      </w:tr>
    </w:tbl>
    <w:p w14:paraId="2E22EE18" w14:textId="5F0AB571" w:rsidR="005A7FCF" w:rsidRDefault="005A7FCF" w:rsidP="008C3A44"/>
    <w:tbl>
      <w:tblPr>
        <w:tblStyle w:val="TableGrid"/>
        <w:tblW w:w="0" w:type="auto"/>
        <w:tblLook w:val="04A0" w:firstRow="1" w:lastRow="0" w:firstColumn="1" w:lastColumn="0" w:noHBand="0" w:noVBand="1"/>
      </w:tblPr>
      <w:tblGrid>
        <w:gridCol w:w="9016"/>
      </w:tblGrid>
      <w:tr w:rsidR="00B30EE6" w14:paraId="7C6ED605" w14:textId="77777777" w:rsidTr="00B30EE6">
        <w:tc>
          <w:tcPr>
            <w:tcW w:w="9242" w:type="dxa"/>
          </w:tcPr>
          <w:p w14:paraId="74EB281D" w14:textId="36895F25" w:rsidR="00B30EE6" w:rsidRPr="00B30EE6" w:rsidRDefault="00B30EE6" w:rsidP="008C3A44">
            <w:pPr>
              <w:rPr>
                <w:b/>
                <w:bCs/>
              </w:rPr>
            </w:pPr>
            <w:r w:rsidRPr="00B30EE6">
              <w:rPr>
                <w:b/>
                <w:bCs/>
              </w:rPr>
              <w:t>What’s the aim or purpose of your supervision?</w:t>
            </w:r>
          </w:p>
        </w:tc>
      </w:tr>
      <w:tr w:rsidR="00B30EE6" w14:paraId="297C63FB" w14:textId="77777777" w:rsidTr="00B30EE6">
        <w:tc>
          <w:tcPr>
            <w:tcW w:w="9242" w:type="dxa"/>
          </w:tcPr>
          <w:p w14:paraId="45A9B308" w14:textId="77777777" w:rsidR="00B30EE6" w:rsidRDefault="00B30EE6" w:rsidP="008C3A44"/>
          <w:p w14:paraId="0E92AB00" w14:textId="77777777" w:rsidR="00B30EE6" w:rsidRDefault="00B30EE6" w:rsidP="008C3A44"/>
          <w:p w14:paraId="20817AD0" w14:textId="77777777" w:rsidR="00B30EE6" w:rsidRDefault="00B30EE6" w:rsidP="008C3A44"/>
          <w:p w14:paraId="21E6E662" w14:textId="77777777" w:rsidR="00B30EE6" w:rsidRDefault="00B30EE6" w:rsidP="008C3A44"/>
          <w:p w14:paraId="431576D3" w14:textId="22513EE7" w:rsidR="00B30EE6" w:rsidRDefault="00B30EE6" w:rsidP="008C3A44"/>
        </w:tc>
      </w:tr>
    </w:tbl>
    <w:p w14:paraId="5EB2DA20" w14:textId="2020D87B" w:rsidR="00B30EE6" w:rsidRDefault="00B30EE6" w:rsidP="008C3A44"/>
    <w:tbl>
      <w:tblPr>
        <w:tblStyle w:val="TableGrid"/>
        <w:tblW w:w="0" w:type="auto"/>
        <w:tblLook w:val="04A0" w:firstRow="1" w:lastRow="0" w:firstColumn="1" w:lastColumn="0" w:noHBand="0" w:noVBand="1"/>
      </w:tblPr>
      <w:tblGrid>
        <w:gridCol w:w="9016"/>
      </w:tblGrid>
      <w:tr w:rsidR="00B30EE6" w14:paraId="1632E546" w14:textId="77777777">
        <w:tc>
          <w:tcPr>
            <w:tcW w:w="9242" w:type="dxa"/>
          </w:tcPr>
          <w:p w14:paraId="3A7E3137" w14:textId="2705A3C8" w:rsidR="00B30EE6" w:rsidRPr="00B30EE6" w:rsidRDefault="00B30EE6">
            <w:pPr>
              <w:rPr>
                <w:b/>
                <w:bCs/>
              </w:rPr>
            </w:pPr>
            <w:r w:rsidRPr="00B30EE6">
              <w:rPr>
                <w:b/>
                <w:bCs/>
              </w:rPr>
              <w:t>What structure will your supervision take?</w:t>
            </w:r>
          </w:p>
        </w:tc>
      </w:tr>
      <w:tr w:rsidR="00B30EE6" w14:paraId="4C4C81AE" w14:textId="77777777">
        <w:tc>
          <w:tcPr>
            <w:tcW w:w="9242" w:type="dxa"/>
          </w:tcPr>
          <w:p w14:paraId="39925D30" w14:textId="77777777" w:rsidR="00B30EE6" w:rsidRDefault="00B30EE6"/>
          <w:p w14:paraId="3F0DBB1A" w14:textId="77777777" w:rsidR="00B30EE6" w:rsidRDefault="00B30EE6"/>
          <w:p w14:paraId="0CCFA4EC" w14:textId="77777777" w:rsidR="00B30EE6" w:rsidRDefault="00B30EE6"/>
          <w:p w14:paraId="14F6A85C" w14:textId="77777777" w:rsidR="00B30EE6" w:rsidRDefault="00B30EE6"/>
          <w:p w14:paraId="55A594DB" w14:textId="77777777" w:rsidR="00B30EE6" w:rsidRDefault="00B30EE6"/>
        </w:tc>
      </w:tr>
    </w:tbl>
    <w:p w14:paraId="271DBA3B" w14:textId="50BCB211" w:rsidR="00B30EE6" w:rsidRDefault="00B30EE6" w:rsidP="008C3A44"/>
    <w:tbl>
      <w:tblPr>
        <w:tblStyle w:val="TableGrid"/>
        <w:tblW w:w="0" w:type="auto"/>
        <w:tblLook w:val="04A0" w:firstRow="1" w:lastRow="0" w:firstColumn="1" w:lastColumn="0" w:noHBand="0" w:noVBand="1"/>
      </w:tblPr>
      <w:tblGrid>
        <w:gridCol w:w="9016"/>
      </w:tblGrid>
      <w:tr w:rsidR="00B30EE6" w14:paraId="52C6F38B" w14:textId="77777777">
        <w:tc>
          <w:tcPr>
            <w:tcW w:w="9242" w:type="dxa"/>
          </w:tcPr>
          <w:p w14:paraId="3C102778" w14:textId="78EBCB8A" w:rsidR="00B30EE6" w:rsidRPr="00B30EE6" w:rsidRDefault="00B30EE6">
            <w:pPr>
              <w:rPr>
                <w:b/>
                <w:bCs/>
              </w:rPr>
            </w:pPr>
            <w:r w:rsidRPr="00B30EE6">
              <w:rPr>
                <w:b/>
                <w:bCs/>
              </w:rPr>
              <w:t>How frequent will your supervision be?</w:t>
            </w:r>
          </w:p>
        </w:tc>
      </w:tr>
      <w:tr w:rsidR="00B30EE6" w14:paraId="6D5628AB" w14:textId="77777777">
        <w:tc>
          <w:tcPr>
            <w:tcW w:w="9242" w:type="dxa"/>
          </w:tcPr>
          <w:p w14:paraId="357A0A3E" w14:textId="77777777" w:rsidR="00B30EE6" w:rsidRDefault="00B30EE6"/>
          <w:p w14:paraId="25E7B1D6" w14:textId="77777777" w:rsidR="00B30EE6" w:rsidRDefault="00B30EE6"/>
          <w:p w14:paraId="449E12E4" w14:textId="77777777" w:rsidR="00B30EE6" w:rsidRDefault="00B30EE6"/>
          <w:p w14:paraId="7F479ED9" w14:textId="77777777" w:rsidR="00B30EE6" w:rsidRDefault="00B30EE6"/>
          <w:p w14:paraId="79A5EBDB" w14:textId="77777777" w:rsidR="00B30EE6" w:rsidRDefault="00B30EE6"/>
        </w:tc>
      </w:tr>
    </w:tbl>
    <w:p w14:paraId="72081B67" w14:textId="4E2FCE7C" w:rsidR="00B30EE6" w:rsidRDefault="00B30EE6" w:rsidP="008C3A44"/>
    <w:tbl>
      <w:tblPr>
        <w:tblStyle w:val="TableGrid"/>
        <w:tblW w:w="0" w:type="auto"/>
        <w:tblLook w:val="04A0" w:firstRow="1" w:lastRow="0" w:firstColumn="1" w:lastColumn="0" w:noHBand="0" w:noVBand="1"/>
      </w:tblPr>
      <w:tblGrid>
        <w:gridCol w:w="9016"/>
      </w:tblGrid>
      <w:tr w:rsidR="00B30EE6" w14:paraId="1AE8A52B" w14:textId="77777777">
        <w:tc>
          <w:tcPr>
            <w:tcW w:w="9242" w:type="dxa"/>
          </w:tcPr>
          <w:p w14:paraId="003C0DC3" w14:textId="417CE481" w:rsidR="00B30EE6" w:rsidRPr="00B30EE6" w:rsidRDefault="00B30EE6" w:rsidP="00B30EE6">
            <w:pPr>
              <w:rPr>
                <w:b/>
                <w:bCs/>
              </w:rPr>
            </w:pPr>
            <w:r w:rsidRPr="00B30EE6">
              <w:rPr>
                <w:b/>
                <w:bCs/>
              </w:rPr>
              <w:t>Where will the supervision take place?</w:t>
            </w:r>
          </w:p>
        </w:tc>
      </w:tr>
      <w:tr w:rsidR="00B30EE6" w14:paraId="446A03B2" w14:textId="77777777">
        <w:tc>
          <w:tcPr>
            <w:tcW w:w="9242" w:type="dxa"/>
          </w:tcPr>
          <w:p w14:paraId="6A15265B" w14:textId="77777777" w:rsidR="00B30EE6" w:rsidRDefault="00B30EE6"/>
          <w:p w14:paraId="486D6114" w14:textId="77777777" w:rsidR="00B30EE6" w:rsidRDefault="00B30EE6"/>
          <w:p w14:paraId="273204F3" w14:textId="77777777" w:rsidR="00B30EE6" w:rsidRDefault="00B30EE6"/>
          <w:p w14:paraId="44F49919" w14:textId="77777777" w:rsidR="00B30EE6" w:rsidRDefault="00B30EE6"/>
          <w:p w14:paraId="76A21E1C" w14:textId="77777777" w:rsidR="00B30EE6" w:rsidRDefault="00B30EE6"/>
        </w:tc>
      </w:tr>
    </w:tbl>
    <w:p w14:paraId="1B1142CA" w14:textId="321C9051" w:rsidR="00B30EE6" w:rsidRDefault="00B30EE6" w:rsidP="008C3A44"/>
    <w:tbl>
      <w:tblPr>
        <w:tblStyle w:val="TableGrid"/>
        <w:tblW w:w="0" w:type="auto"/>
        <w:tblLook w:val="04A0" w:firstRow="1" w:lastRow="0" w:firstColumn="1" w:lastColumn="0" w:noHBand="0" w:noVBand="1"/>
      </w:tblPr>
      <w:tblGrid>
        <w:gridCol w:w="9016"/>
      </w:tblGrid>
      <w:tr w:rsidR="00B30EE6" w14:paraId="44A4F36F" w14:textId="77777777">
        <w:tc>
          <w:tcPr>
            <w:tcW w:w="9242" w:type="dxa"/>
          </w:tcPr>
          <w:p w14:paraId="066AA768" w14:textId="438E8CA2" w:rsidR="00B30EE6" w:rsidRPr="00B30EE6" w:rsidRDefault="00B30EE6">
            <w:pPr>
              <w:rPr>
                <w:b/>
                <w:bCs/>
              </w:rPr>
            </w:pPr>
            <w:r w:rsidRPr="00B30EE6">
              <w:rPr>
                <w:b/>
                <w:bCs/>
              </w:rPr>
              <w:t>Who will be supervising you?</w:t>
            </w:r>
          </w:p>
        </w:tc>
      </w:tr>
      <w:tr w:rsidR="00B30EE6" w14:paraId="1ACA40FF" w14:textId="77777777">
        <w:tc>
          <w:tcPr>
            <w:tcW w:w="9242" w:type="dxa"/>
          </w:tcPr>
          <w:p w14:paraId="071BBB13" w14:textId="77777777" w:rsidR="00B30EE6" w:rsidRDefault="00B30EE6"/>
          <w:p w14:paraId="4DE481E5" w14:textId="77777777" w:rsidR="00B30EE6" w:rsidRDefault="00B30EE6"/>
          <w:p w14:paraId="52581EA8" w14:textId="77777777" w:rsidR="00B30EE6" w:rsidRDefault="00B30EE6"/>
          <w:p w14:paraId="199D0586" w14:textId="77777777" w:rsidR="00B30EE6" w:rsidRDefault="00B30EE6"/>
          <w:p w14:paraId="37E9AE23" w14:textId="77777777" w:rsidR="00B30EE6" w:rsidRDefault="00B30EE6"/>
        </w:tc>
      </w:tr>
    </w:tbl>
    <w:p w14:paraId="0CD9464D" w14:textId="31EF2FAB" w:rsidR="00B30EE6" w:rsidRDefault="00B30EE6" w:rsidP="008C3A44"/>
    <w:tbl>
      <w:tblPr>
        <w:tblStyle w:val="TableGrid"/>
        <w:tblW w:w="0" w:type="auto"/>
        <w:tblLook w:val="04A0" w:firstRow="1" w:lastRow="0" w:firstColumn="1" w:lastColumn="0" w:noHBand="0" w:noVBand="1"/>
      </w:tblPr>
      <w:tblGrid>
        <w:gridCol w:w="9016"/>
      </w:tblGrid>
      <w:tr w:rsidR="002B25FD" w14:paraId="4AEC1C7F" w14:textId="77777777">
        <w:tc>
          <w:tcPr>
            <w:tcW w:w="9242" w:type="dxa"/>
          </w:tcPr>
          <w:p w14:paraId="7EA995FE" w14:textId="1867F6DD" w:rsidR="002B25FD" w:rsidRPr="00B30EE6" w:rsidRDefault="0029151C">
            <w:pPr>
              <w:rPr>
                <w:b/>
                <w:bCs/>
              </w:rPr>
            </w:pPr>
            <w:r>
              <w:rPr>
                <w:b/>
                <w:bCs/>
              </w:rPr>
              <w:lastRenderedPageBreak/>
              <w:t>How will the sessions be documented?</w:t>
            </w:r>
          </w:p>
        </w:tc>
      </w:tr>
      <w:tr w:rsidR="002B25FD" w14:paraId="7B2D14E4" w14:textId="77777777">
        <w:tc>
          <w:tcPr>
            <w:tcW w:w="9242" w:type="dxa"/>
          </w:tcPr>
          <w:p w14:paraId="5F0E0B47" w14:textId="77777777" w:rsidR="002B25FD" w:rsidRDefault="002B25FD"/>
          <w:p w14:paraId="38D38626" w14:textId="77777777" w:rsidR="002B25FD" w:rsidRDefault="002B25FD"/>
          <w:p w14:paraId="25CE341A" w14:textId="77777777" w:rsidR="002B25FD" w:rsidRDefault="002B25FD"/>
          <w:p w14:paraId="72B18A2E" w14:textId="77777777" w:rsidR="002B25FD" w:rsidRDefault="002B25FD"/>
          <w:p w14:paraId="200F0485" w14:textId="77777777" w:rsidR="002B25FD" w:rsidRDefault="002B25FD"/>
        </w:tc>
      </w:tr>
    </w:tbl>
    <w:p w14:paraId="40047CB3" w14:textId="4EA3D0EB" w:rsidR="002B25FD" w:rsidRDefault="002B25FD" w:rsidP="008C3A44"/>
    <w:p w14:paraId="7D92AAA6" w14:textId="77777777" w:rsidR="002B25FD" w:rsidRDefault="002B25FD" w:rsidP="008C3A44"/>
    <w:tbl>
      <w:tblPr>
        <w:tblStyle w:val="TableGrid"/>
        <w:tblW w:w="0" w:type="auto"/>
        <w:tblLook w:val="04A0" w:firstRow="1" w:lastRow="0" w:firstColumn="1" w:lastColumn="0" w:noHBand="0" w:noVBand="1"/>
      </w:tblPr>
      <w:tblGrid>
        <w:gridCol w:w="9016"/>
      </w:tblGrid>
      <w:tr w:rsidR="00B30EE6" w14:paraId="1E214CD7" w14:textId="77777777">
        <w:tc>
          <w:tcPr>
            <w:tcW w:w="9242" w:type="dxa"/>
          </w:tcPr>
          <w:p w14:paraId="7B94FFAB" w14:textId="3F4F88C1" w:rsidR="00B30EE6" w:rsidRPr="00B30EE6" w:rsidRDefault="00B30EE6">
            <w:pPr>
              <w:rPr>
                <w:b/>
                <w:bCs/>
              </w:rPr>
            </w:pPr>
            <w:r w:rsidRPr="00B30EE6">
              <w:rPr>
                <w:b/>
                <w:bCs/>
              </w:rPr>
              <w:t>How will feedback be provided and what are the terms of confidentiality?</w:t>
            </w:r>
          </w:p>
        </w:tc>
      </w:tr>
      <w:tr w:rsidR="00B30EE6" w14:paraId="6895852F" w14:textId="77777777">
        <w:tc>
          <w:tcPr>
            <w:tcW w:w="9242" w:type="dxa"/>
          </w:tcPr>
          <w:p w14:paraId="7E8DA88C" w14:textId="77777777" w:rsidR="00B30EE6" w:rsidRDefault="00B30EE6"/>
          <w:p w14:paraId="1B87F7E6" w14:textId="77777777" w:rsidR="00B30EE6" w:rsidRDefault="00B30EE6"/>
          <w:p w14:paraId="4A3E01E7" w14:textId="77777777" w:rsidR="00B30EE6" w:rsidRDefault="00B30EE6"/>
          <w:p w14:paraId="47DBE278" w14:textId="77777777" w:rsidR="00B30EE6" w:rsidRDefault="00B30EE6"/>
          <w:p w14:paraId="598BF07B" w14:textId="77777777" w:rsidR="00B30EE6" w:rsidRDefault="00B30EE6"/>
        </w:tc>
      </w:tr>
    </w:tbl>
    <w:p w14:paraId="24D43228" w14:textId="4B23487F" w:rsidR="00B30EE6" w:rsidRDefault="00B30EE6" w:rsidP="008C3A44"/>
    <w:tbl>
      <w:tblPr>
        <w:tblStyle w:val="TableGrid"/>
        <w:tblW w:w="0" w:type="auto"/>
        <w:tblLook w:val="04A0" w:firstRow="1" w:lastRow="0" w:firstColumn="1" w:lastColumn="0" w:noHBand="0" w:noVBand="1"/>
      </w:tblPr>
      <w:tblGrid>
        <w:gridCol w:w="9016"/>
      </w:tblGrid>
      <w:tr w:rsidR="00B30EE6" w14:paraId="69C7CB74" w14:textId="77777777">
        <w:tc>
          <w:tcPr>
            <w:tcW w:w="9242" w:type="dxa"/>
          </w:tcPr>
          <w:p w14:paraId="7314387B" w14:textId="39245EE4" w:rsidR="00B30EE6" w:rsidRPr="00B30EE6" w:rsidRDefault="00B30EE6">
            <w:pPr>
              <w:rPr>
                <w:b/>
                <w:bCs/>
              </w:rPr>
            </w:pPr>
            <w:r w:rsidRPr="00B30EE6">
              <w:rPr>
                <w:b/>
                <w:bCs/>
              </w:rPr>
              <w:t>What are the confidentiality terms?</w:t>
            </w:r>
          </w:p>
        </w:tc>
      </w:tr>
      <w:tr w:rsidR="00B30EE6" w14:paraId="4C1517BA" w14:textId="77777777">
        <w:tc>
          <w:tcPr>
            <w:tcW w:w="9242" w:type="dxa"/>
          </w:tcPr>
          <w:p w14:paraId="30D51C40" w14:textId="77777777" w:rsidR="00B30EE6" w:rsidRDefault="00B30EE6"/>
          <w:p w14:paraId="7AA9876E" w14:textId="77777777" w:rsidR="00B30EE6" w:rsidRDefault="00B30EE6"/>
          <w:p w14:paraId="54BD9267" w14:textId="77777777" w:rsidR="00B30EE6" w:rsidRDefault="00B30EE6"/>
          <w:p w14:paraId="07A6549C" w14:textId="77777777" w:rsidR="00B30EE6" w:rsidRDefault="00B30EE6"/>
          <w:p w14:paraId="13089A53" w14:textId="77777777" w:rsidR="00B30EE6" w:rsidRDefault="00B30EE6"/>
        </w:tc>
      </w:tr>
    </w:tbl>
    <w:p w14:paraId="63B5A242" w14:textId="5EBBFB53" w:rsidR="00416E58" w:rsidRDefault="00416E58" w:rsidP="00B30EE6"/>
    <w:sectPr w:rsidR="00416E58" w:rsidSect="0052601F">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11B95" w14:textId="77777777" w:rsidR="00593174" w:rsidRDefault="00593174" w:rsidP="00137660">
      <w:pPr>
        <w:spacing w:after="0" w:line="240" w:lineRule="auto"/>
      </w:pPr>
      <w:r>
        <w:separator/>
      </w:r>
    </w:p>
  </w:endnote>
  <w:endnote w:type="continuationSeparator" w:id="0">
    <w:p w14:paraId="548969B4" w14:textId="77777777" w:rsidR="00593174" w:rsidRDefault="00593174" w:rsidP="00137660">
      <w:pPr>
        <w:spacing w:after="0" w:line="240" w:lineRule="auto"/>
      </w:pPr>
      <w:r>
        <w:continuationSeparator/>
      </w:r>
    </w:p>
  </w:endnote>
  <w:endnote w:type="continuationNotice" w:id="1">
    <w:p w14:paraId="0EBA3968" w14:textId="77777777" w:rsidR="00593174" w:rsidRDefault="00593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A33F" w14:textId="6A0A5A04" w:rsidR="00952F82" w:rsidRDefault="00952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1C12" w14:textId="6DB8EA88" w:rsidR="001C75A4" w:rsidRDefault="00854785">
    <w:pPr>
      <w:pStyle w:val="Footer"/>
    </w:pPr>
    <w:r>
      <w:t>Approved Version 1</w:t>
    </w:r>
    <w:r w:rsidR="00CD2EED">
      <w:t>.0</w:t>
    </w:r>
  </w:p>
  <w:p w14:paraId="173C1FD5" w14:textId="5C97F899" w:rsidR="001C75A4" w:rsidRDefault="001C75A4">
    <w:pPr>
      <w:pStyle w:val="Footer"/>
    </w:pPr>
    <w:r>
      <w:t>Education Lead for Advanced Practice - Advanced Practice Education Working Group</w:t>
    </w:r>
  </w:p>
  <w:p w14:paraId="1647147F" w14:textId="65A9AC97" w:rsidR="00137660" w:rsidRDefault="00854785">
    <w:pPr>
      <w:pStyle w:val="Footer"/>
    </w:pPr>
    <w:r>
      <w:t>27 May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04C7" w14:textId="6F6AC29D" w:rsidR="001C75A4" w:rsidRDefault="001C75A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6667694" w14:textId="77777777" w:rsidR="001C75A4" w:rsidRDefault="001C7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EDE55" w14:textId="77777777" w:rsidR="00593174" w:rsidRDefault="00593174" w:rsidP="00137660">
      <w:pPr>
        <w:spacing w:after="0" w:line="240" w:lineRule="auto"/>
      </w:pPr>
      <w:r>
        <w:separator/>
      </w:r>
    </w:p>
  </w:footnote>
  <w:footnote w:type="continuationSeparator" w:id="0">
    <w:p w14:paraId="74CEF158" w14:textId="77777777" w:rsidR="00593174" w:rsidRDefault="00593174" w:rsidP="00137660">
      <w:pPr>
        <w:spacing w:after="0" w:line="240" w:lineRule="auto"/>
      </w:pPr>
      <w:r>
        <w:continuationSeparator/>
      </w:r>
    </w:p>
  </w:footnote>
  <w:footnote w:type="continuationNotice" w:id="1">
    <w:p w14:paraId="24B1AC36" w14:textId="77777777" w:rsidR="00593174" w:rsidRDefault="00593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EBBF" w14:textId="45F1FC59" w:rsidR="00952F82" w:rsidRDefault="00952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54D0" w14:textId="7C1ED583" w:rsidR="00952F82" w:rsidRDefault="00952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F59E" w14:textId="5F4BDB09" w:rsidR="00952F82" w:rsidRDefault="00952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F9B"/>
    <w:multiLevelType w:val="multilevel"/>
    <w:tmpl w:val="2012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84C26"/>
    <w:multiLevelType w:val="hybridMultilevel"/>
    <w:tmpl w:val="259A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B2435"/>
    <w:multiLevelType w:val="hybridMultilevel"/>
    <w:tmpl w:val="97926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75D1"/>
    <w:multiLevelType w:val="multilevel"/>
    <w:tmpl w:val="3D48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3369E3"/>
    <w:multiLevelType w:val="hybridMultilevel"/>
    <w:tmpl w:val="F70C365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297D49A3"/>
    <w:multiLevelType w:val="multilevel"/>
    <w:tmpl w:val="52DE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B32BE"/>
    <w:multiLevelType w:val="multilevel"/>
    <w:tmpl w:val="B696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D75E68"/>
    <w:multiLevelType w:val="multilevel"/>
    <w:tmpl w:val="1FE2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4C2B22"/>
    <w:multiLevelType w:val="hybridMultilevel"/>
    <w:tmpl w:val="9B20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E37F1"/>
    <w:multiLevelType w:val="multilevel"/>
    <w:tmpl w:val="E5F8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C40F01"/>
    <w:multiLevelType w:val="multilevel"/>
    <w:tmpl w:val="A7A0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C70ED"/>
    <w:multiLevelType w:val="hybridMultilevel"/>
    <w:tmpl w:val="27F4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597AA2"/>
    <w:multiLevelType w:val="multilevel"/>
    <w:tmpl w:val="F95E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E3759BC"/>
    <w:multiLevelType w:val="multilevel"/>
    <w:tmpl w:val="A786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D1204F"/>
    <w:multiLevelType w:val="multilevel"/>
    <w:tmpl w:val="573A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83516C"/>
    <w:multiLevelType w:val="multilevel"/>
    <w:tmpl w:val="DE64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1809B8"/>
    <w:multiLevelType w:val="multilevel"/>
    <w:tmpl w:val="2164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893729"/>
    <w:multiLevelType w:val="multilevel"/>
    <w:tmpl w:val="D9AA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AF285E"/>
    <w:multiLevelType w:val="multilevel"/>
    <w:tmpl w:val="AC3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356E6C"/>
    <w:multiLevelType w:val="multilevel"/>
    <w:tmpl w:val="E5F8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13491D"/>
    <w:multiLevelType w:val="multilevel"/>
    <w:tmpl w:val="68A8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466C00"/>
    <w:multiLevelType w:val="multilevel"/>
    <w:tmpl w:val="23B8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D9025A"/>
    <w:multiLevelType w:val="multilevel"/>
    <w:tmpl w:val="EB3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1035639">
    <w:abstractNumId w:val="17"/>
  </w:num>
  <w:num w:numId="2" w16cid:durableId="630793986">
    <w:abstractNumId w:val="13"/>
  </w:num>
  <w:num w:numId="3" w16cid:durableId="913468024">
    <w:abstractNumId w:val="6"/>
  </w:num>
  <w:num w:numId="4" w16cid:durableId="435373331">
    <w:abstractNumId w:val="14"/>
  </w:num>
  <w:num w:numId="5" w16cid:durableId="1999963505">
    <w:abstractNumId w:val="10"/>
  </w:num>
  <w:num w:numId="6" w16cid:durableId="752896275">
    <w:abstractNumId w:val="0"/>
  </w:num>
  <w:num w:numId="7" w16cid:durableId="2077390900">
    <w:abstractNumId w:val="21"/>
  </w:num>
  <w:num w:numId="8" w16cid:durableId="1419912126">
    <w:abstractNumId w:val="4"/>
  </w:num>
  <w:num w:numId="9" w16cid:durableId="1516730614">
    <w:abstractNumId w:val="3"/>
  </w:num>
  <w:num w:numId="10" w16cid:durableId="853953687">
    <w:abstractNumId w:val="22"/>
  </w:num>
  <w:num w:numId="11" w16cid:durableId="1879001649">
    <w:abstractNumId w:val="18"/>
  </w:num>
  <w:num w:numId="12" w16cid:durableId="1974871655">
    <w:abstractNumId w:val="16"/>
  </w:num>
  <w:num w:numId="13" w16cid:durableId="853030358">
    <w:abstractNumId w:val="20"/>
  </w:num>
  <w:num w:numId="14" w16cid:durableId="689330933">
    <w:abstractNumId w:val="5"/>
  </w:num>
  <w:num w:numId="15" w16cid:durableId="747725509">
    <w:abstractNumId w:val="7"/>
  </w:num>
  <w:num w:numId="16" w16cid:durableId="582108813">
    <w:abstractNumId w:val="19"/>
  </w:num>
  <w:num w:numId="17" w16cid:durableId="1977443476">
    <w:abstractNumId w:val="12"/>
  </w:num>
  <w:num w:numId="18" w16cid:durableId="225528089">
    <w:abstractNumId w:val="15"/>
  </w:num>
  <w:num w:numId="19" w16cid:durableId="1452823062">
    <w:abstractNumId w:val="11"/>
  </w:num>
  <w:num w:numId="20" w16cid:durableId="744302194">
    <w:abstractNumId w:val="8"/>
  </w:num>
  <w:num w:numId="21" w16cid:durableId="803037774">
    <w:abstractNumId w:val="1"/>
  </w:num>
  <w:num w:numId="22" w16cid:durableId="570165373">
    <w:abstractNumId w:val="2"/>
  </w:num>
  <w:num w:numId="23" w16cid:durableId="889876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15"/>
    <w:rsid w:val="00001706"/>
    <w:rsid w:val="00002264"/>
    <w:rsid w:val="000025EC"/>
    <w:rsid w:val="000048DE"/>
    <w:rsid w:val="00015013"/>
    <w:rsid w:val="00024465"/>
    <w:rsid w:val="000279F8"/>
    <w:rsid w:val="00033ED0"/>
    <w:rsid w:val="00043BE0"/>
    <w:rsid w:val="00051C8D"/>
    <w:rsid w:val="00053E56"/>
    <w:rsid w:val="00053F6A"/>
    <w:rsid w:val="00055493"/>
    <w:rsid w:val="00055CBC"/>
    <w:rsid w:val="00061F35"/>
    <w:rsid w:val="00063DFD"/>
    <w:rsid w:val="000669BB"/>
    <w:rsid w:val="00070683"/>
    <w:rsid w:val="00073CBD"/>
    <w:rsid w:val="0007492A"/>
    <w:rsid w:val="0007680F"/>
    <w:rsid w:val="000843DC"/>
    <w:rsid w:val="00085960"/>
    <w:rsid w:val="00086DD3"/>
    <w:rsid w:val="00092E0D"/>
    <w:rsid w:val="00094A16"/>
    <w:rsid w:val="00095B87"/>
    <w:rsid w:val="000973D5"/>
    <w:rsid w:val="000976EF"/>
    <w:rsid w:val="000A23DD"/>
    <w:rsid w:val="000A7162"/>
    <w:rsid w:val="000B005E"/>
    <w:rsid w:val="000B13E3"/>
    <w:rsid w:val="000B2EA2"/>
    <w:rsid w:val="000B4C96"/>
    <w:rsid w:val="000B65FF"/>
    <w:rsid w:val="000B7FF1"/>
    <w:rsid w:val="000C1605"/>
    <w:rsid w:val="000C295F"/>
    <w:rsid w:val="000C38CC"/>
    <w:rsid w:val="000C5079"/>
    <w:rsid w:val="000C5C89"/>
    <w:rsid w:val="000C70D1"/>
    <w:rsid w:val="000C77F8"/>
    <w:rsid w:val="000C7F14"/>
    <w:rsid w:val="000D11FF"/>
    <w:rsid w:val="000D2270"/>
    <w:rsid w:val="000D5783"/>
    <w:rsid w:val="000D6503"/>
    <w:rsid w:val="000D67C1"/>
    <w:rsid w:val="000E1619"/>
    <w:rsid w:val="000E2535"/>
    <w:rsid w:val="000E7284"/>
    <w:rsid w:val="000E78F6"/>
    <w:rsid w:val="000F4D8B"/>
    <w:rsid w:val="000F767D"/>
    <w:rsid w:val="000F7E38"/>
    <w:rsid w:val="0010590A"/>
    <w:rsid w:val="001061B7"/>
    <w:rsid w:val="00106409"/>
    <w:rsid w:val="00111069"/>
    <w:rsid w:val="001203EA"/>
    <w:rsid w:val="00122226"/>
    <w:rsid w:val="00122B21"/>
    <w:rsid w:val="00125401"/>
    <w:rsid w:val="0012644C"/>
    <w:rsid w:val="001304AC"/>
    <w:rsid w:val="001323DB"/>
    <w:rsid w:val="001333CE"/>
    <w:rsid w:val="00137660"/>
    <w:rsid w:val="00141B51"/>
    <w:rsid w:val="00142D25"/>
    <w:rsid w:val="0014623D"/>
    <w:rsid w:val="001465C1"/>
    <w:rsid w:val="0015031F"/>
    <w:rsid w:val="00154377"/>
    <w:rsid w:val="00155A9D"/>
    <w:rsid w:val="00163249"/>
    <w:rsid w:val="00165829"/>
    <w:rsid w:val="001745E8"/>
    <w:rsid w:val="00175794"/>
    <w:rsid w:val="00177F8E"/>
    <w:rsid w:val="001842BE"/>
    <w:rsid w:val="0018477B"/>
    <w:rsid w:val="001A666E"/>
    <w:rsid w:val="001A74A6"/>
    <w:rsid w:val="001A7500"/>
    <w:rsid w:val="001B03A3"/>
    <w:rsid w:val="001B2D86"/>
    <w:rsid w:val="001B701F"/>
    <w:rsid w:val="001C0B92"/>
    <w:rsid w:val="001C4433"/>
    <w:rsid w:val="001C5AFD"/>
    <w:rsid w:val="001C731F"/>
    <w:rsid w:val="001C75A4"/>
    <w:rsid w:val="001D09DF"/>
    <w:rsid w:val="001D0D1A"/>
    <w:rsid w:val="001D120F"/>
    <w:rsid w:val="001D29DF"/>
    <w:rsid w:val="001D599E"/>
    <w:rsid w:val="001D5C4E"/>
    <w:rsid w:val="001D6611"/>
    <w:rsid w:val="001D66FA"/>
    <w:rsid w:val="001E02B5"/>
    <w:rsid w:val="001E44AF"/>
    <w:rsid w:val="001F26B5"/>
    <w:rsid w:val="001F3D9A"/>
    <w:rsid w:val="002032CD"/>
    <w:rsid w:val="00212216"/>
    <w:rsid w:val="0021335A"/>
    <w:rsid w:val="00215B76"/>
    <w:rsid w:val="002223B0"/>
    <w:rsid w:val="00226D64"/>
    <w:rsid w:val="002318A0"/>
    <w:rsid w:val="00235B73"/>
    <w:rsid w:val="002361F0"/>
    <w:rsid w:val="00245C35"/>
    <w:rsid w:val="0025295F"/>
    <w:rsid w:val="00255927"/>
    <w:rsid w:val="002601ED"/>
    <w:rsid w:val="002614C5"/>
    <w:rsid w:val="0026526B"/>
    <w:rsid w:val="00270C87"/>
    <w:rsid w:val="00272B41"/>
    <w:rsid w:val="0028071C"/>
    <w:rsid w:val="0028080A"/>
    <w:rsid w:val="00281F6A"/>
    <w:rsid w:val="002827F4"/>
    <w:rsid w:val="00283FD1"/>
    <w:rsid w:val="0029151C"/>
    <w:rsid w:val="002969FB"/>
    <w:rsid w:val="002A4B74"/>
    <w:rsid w:val="002A4E80"/>
    <w:rsid w:val="002B1A0A"/>
    <w:rsid w:val="002B25FD"/>
    <w:rsid w:val="002B29AA"/>
    <w:rsid w:val="002B53A2"/>
    <w:rsid w:val="002B567A"/>
    <w:rsid w:val="002B619E"/>
    <w:rsid w:val="002B6400"/>
    <w:rsid w:val="002B688A"/>
    <w:rsid w:val="002C06DB"/>
    <w:rsid w:val="002C410D"/>
    <w:rsid w:val="002C550E"/>
    <w:rsid w:val="002D0354"/>
    <w:rsid w:val="002D1253"/>
    <w:rsid w:val="002D220D"/>
    <w:rsid w:val="002E0A76"/>
    <w:rsid w:val="002E0EB0"/>
    <w:rsid w:val="002E3C20"/>
    <w:rsid w:val="002E40F2"/>
    <w:rsid w:val="002E601E"/>
    <w:rsid w:val="002E61B0"/>
    <w:rsid w:val="002F2417"/>
    <w:rsid w:val="002F3C65"/>
    <w:rsid w:val="002F538F"/>
    <w:rsid w:val="002F6445"/>
    <w:rsid w:val="002F781B"/>
    <w:rsid w:val="003056E3"/>
    <w:rsid w:val="00322477"/>
    <w:rsid w:val="0032353E"/>
    <w:rsid w:val="00324FFD"/>
    <w:rsid w:val="0033249B"/>
    <w:rsid w:val="003335F7"/>
    <w:rsid w:val="0033370B"/>
    <w:rsid w:val="00337B6D"/>
    <w:rsid w:val="00341734"/>
    <w:rsid w:val="00341E62"/>
    <w:rsid w:val="003424BB"/>
    <w:rsid w:val="00346C07"/>
    <w:rsid w:val="00352167"/>
    <w:rsid w:val="003523E4"/>
    <w:rsid w:val="003614F3"/>
    <w:rsid w:val="00361C2C"/>
    <w:rsid w:val="00362269"/>
    <w:rsid w:val="00362DC6"/>
    <w:rsid w:val="00364766"/>
    <w:rsid w:val="003657C8"/>
    <w:rsid w:val="003659C5"/>
    <w:rsid w:val="0037070E"/>
    <w:rsid w:val="003707B2"/>
    <w:rsid w:val="00375E4E"/>
    <w:rsid w:val="00376C1C"/>
    <w:rsid w:val="00376E44"/>
    <w:rsid w:val="0037712A"/>
    <w:rsid w:val="0038092A"/>
    <w:rsid w:val="00381BB7"/>
    <w:rsid w:val="00382044"/>
    <w:rsid w:val="00383A82"/>
    <w:rsid w:val="00384044"/>
    <w:rsid w:val="00387A02"/>
    <w:rsid w:val="00391207"/>
    <w:rsid w:val="00393B6E"/>
    <w:rsid w:val="00394140"/>
    <w:rsid w:val="00397691"/>
    <w:rsid w:val="003A5399"/>
    <w:rsid w:val="003B3AA2"/>
    <w:rsid w:val="003B4612"/>
    <w:rsid w:val="003C21CB"/>
    <w:rsid w:val="003C22E1"/>
    <w:rsid w:val="003C5BCC"/>
    <w:rsid w:val="003C6EC9"/>
    <w:rsid w:val="003C78EC"/>
    <w:rsid w:val="003D08D7"/>
    <w:rsid w:val="003D1E28"/>
    <w:rsid w:val="003D20A9"/>
    <w:rsid w:val="003D24AD"/>
    <w:rsid w:val="003D281C"/>
    <w:rsid w:val="003D431D"/>
    <w:rsid w:val="003D7C93"/>
    <w:rsid w:val="003E4435"/>
    <w:rsid w:val="003F1151"/>
    <w:rsid w:val="003F2329"/>
    <w:rsid w:val="003F262B"/>
    <w:rsid w:val="003F3CDC"/>
    <w:rsid w:val="003F3DF8"/>
    <w:rsid w:val="003F63C0"/>
    <w:rsid w:val="00401CDF"/>
    <w:rsid w:val="004056A6"/>
    <w:rsid w:val="0041035D"/>
    <w:rsid w:val="0041049A"/>
    <w:rsid w:val="00416E58"/>
    <w:rsid w:val="004206BF"/>
    <w:rsid w:val="00424863"/>
    <w:rsid w:val="004273A9"/>
    <w:rsid w:val="00427657"/>
    <w:rsid w:val="004306DA"/>
    <w:rsid w:val="0044331E"/>
    <w:rsid w:val="00444DF5"/>
    <w:rsid w:val="004472C6"/>
    <w:rsid w:val="0044796D"/>
    <w:rsid w:val="00457EBE"/>
    <w:rsid w:val="0046363A"/>
    <w:rsid w:val="0046372F"/>
    <w:rsid w:val="00463A9B"/>
    <w:rsid w:val="00465BFA"/>
    <w:rsid w:val="004674A7"/>
    <w:rsid w:val="00467F72"/>
    <w:rsid w:val="00473119"/>
    <w:rsid w:val="00480021"/>
    <w:rsid w:val="004807AC"/>
    <w:rsid w:val="004852FB"/>
    <w:rsid w:val="0048703A"/>
    <w:rsid w:val="00492FA2"/>
    <w:rsid w:val="00493C7B"/>
    <w:rsid w:val="004A4EC0"/>
    <w:rsid w:val="004A56BF"/>
    <w:rsid w:val="004A6A35"/>
    <w:rsid w:val="004A6E90"/>
    <w:rsid w:val="004B47CE"/>
    <w:rsid w:val="004B5374"/>
    <w:rsid w:val="004C44B6"/>
    <w:rsid w:val="004D0C97"/>
    <w:rsid w:val="004D1F15"/>
    <w:rsid w:val="004D31BE"/>
    <w:rsid w:val="004D595F"/>
    <w:rsid w:val="004E417A"/>
    <w:rsid w:val="004F1AE5"/>
    <w:rsid w:val="004F3878"/>
    <w:rsid w:val="004F3F4F"/>
    <w:rsid w:val="00503603"/>
    <w:rsid w:val="00504CB4"/>
    <w:rsid w:val="005053EF"/>
    <w:rsid w:val="00507E91"/>
    <w:rsid w:val="005128D1"/>
    <w:rsid w:val="00513FE1"/>
    <w:rsid w:val="0051481C"/>
    <w:rsid w:val="00517B2C"/>
    <w:rsid w:val="00523153"/>
    <w:rsid w:val="00524AF1"/>
    <w:rsid w:val="0052601F"/>
    <w:rsid w:val="005306ED"/>
    <w:rsid w:val="00531F20"/>
    <w:rsid w:val="00532160"/>
    <w:rsid w:val="005321FD"/>
    <w:rsid w:val="00533C74"/>
    <w:rsid w:val="00534F87"/>
    <w:rsid w:val="0054421F"/>
    <w:rsid w:val="005472A4"/>
    <w:rsid w:val="00557DDE"/>
    <w:rsid w:val="00570452"/>
    <w:rsid w:val="00571DA7"/>
    <w:rsid w:val="00573ECF"/>
    <w:rsid w:val="00574034"/>
    <w:rsid w:val="00574738"/>
    <w:rsid w:val="00576CEC"/>
    <w:rsid w:val="00581066"/>
    <w:rsid w:val="00586FFA"/>
    <w:rsid w:val="00591B7C"/>
    <w:rsid w:val="00591D42"/>
    <w:rsid w:val="00593174"/>
    <w:rsid w:val="005A34B7"/>
    <w:rsid w:val="005A7793"/>
    <w:rsid w:val="005A7FCF"/>
    <w:rsid w:val="005B274F"/>
    <w:rsid w:val="005B52DD"/>
    <w:rsid w:val="005B64C5"/>
    <w:rsid w:val="005C046E"/>
    <w:rsid w:val="005C5AA5"/>
    <w:rsid w:val="005C6889"/>
    <w:rsid w:val="005C734C"/>
    <w:rsid w:val="005D01A4"/>
    <w:rsid w:val="005D466C"/>
    <w:rsid w:val="005E05CB"/>
    <w:rsid w:val="005E326B"/>
    <w:rsid w:val="005E4153"/>
    <w:rsid w:val="005F014C"/>
    <w:rsid w:val="0060018E"/>
    <w:rsid w:val="00600BFA"/>
    <w:rsid w:val="00601894"/>
    <w:rsid w:val="00606B2A"/>
    <w:rsid w:val="00606C11"/>
    <w:rsid w:val="00615547"/>
    <w:rsid w:val="006169DB"/>
    <w:rsid w:val="006231CF"/>
    <w:rsid w:val="00634440"/>
    <w:rsid w:val="006410F6"/>
    <w:rsid w:val="00642BDA"/>
    <w:rsid w:val="00644C7F"/>
    <w:rsid w:val="00645145"/>
    <w:rsid w:val="00653C0C"/>
    <w:rsid w:val="00655D05"/>
    <w:rsid w:val="00667C41"/>
    <w:rsid w:val="00672AB8"/>
    <w:rsid w:val="00675C79"/>
    <w:rsid w:val="006807F5"/>
    <w:rsid w:val="006808A8"/>
    <w:rsid w:val="006820A4"/>
    <w:rsid w:val="00683E6B"/>
    <w:rsid w:val="00691A91"/>
    <w:rsid w:val="00693BC3"/>
    <w:rsid w:val="006A1705"/>
    <w:rsid w:val="006A419C"/>
    <w:rsid w:val="006A58FA"/>
    <w:rsid w:val="006A79B8"/>
    <w:rsid w:val="006A7B9B"/>
    <w:rsid w:val="006B1DD5"/>
    <w:rsid w:val="006B2E4D"/>
    <w:rsid w:val="006B505F"/>
    <w:rsid w:val="006B60CF"/>
    <w:rsid w:val="006B60DE"/>
    <w:rsid w:val="006D034D"/>
    <w:rsid w:val="006D119E"/>
    <w:rsid w:val="006D347F"/>
    <w:rsid w:val="006D70DA"/>
    <w:rsid w:val="006E1753"/>
    <w:rsid w:val="006E28D0"/>
    <w:rsid w:val="006E54CF"/>
    <w:rsid w:val="006E6D0B"/>
    <w:rsid w:val="006E7FF6"/>
    <w:rsid w:val="006F29F0"/>
    <w:rsid w:val="006F33FC"/>
    <w:rsid w:val="006F61A3"/>
    <w:rsid w:val="006F7E6A"/>
    <w:rsid w:val="00700B12"/>
    <w:rsid w:val="00702391"/>
    <w:rsid w:val="00706F14"/>
    <w:rsid w:val="00715011"/>
    <w:rsid w:val="00717DE9"/>
    <w:rsid w:val="0072037C"/>
    <w:rsid w:val="00723E76"/>
    <w:rsid w:val="007245D8"/>
    <w:rsid w:val="007278BE"/>
    <w:rsid w:val="00727B8B"/>
    <w:rsid w:val="0073580A"/>
    <w:rsid w:val="00735C39"/>
    <w:rsid w:val="00752923"/>
    <w:rsid w:val="007541F4"/>
    <w:rsid w:val="00754F21"/>
    <w:rsid w:val="0076590B"/>
    <w:rsid w:val="00765B96"/>
    <w:rsid w:val="00770400"/>
    <w:rsid w:val="007708AF"/>
    <w:rsid w:val="007717F6"/>
    <w:rsid w:val="00771909"/>
    <w:rsid w:val="007722C5"/>
    <w:rsid w:val="00773CB3"/>
    <w:rsid w:val="00775331"/>
    <w:rsid w:val="00776B0A"/>
    <w:rsid w:val="00776DA3"/>
    <w:rsid w:val="00777D96"/>
    <w:rsid w:val="007817F0"/>
    <w:rsid w:val="00782205"/>
    <w:rsid w:val="00785B32"/>
    <w:rsid w:val="00792E7B"/>
    <w:rsid w:val="00794167"/>
    <w:rsid w:val="007975C8"/>
    <w:rsid w:val="007A06B1"/>
    <w:rsid w:val="007A10F7"/>
    <w:rsid w:val="007A14F9"/>
    <w:rsid w:val="007A5C20"/>
    <w:rsid w:val="007A703C"/>
    <w:rsid w:val="007A7B92"/>
    <w:rsid w:val="007B1D15"/>
    <w:rsid w:val="007B2389"/>
    <w:rsid w:val="007B54DD"/>
    <w:rsid w:val="007B5D59"/>
    <w:rsid w:val="007C2C46"/>
    <w:rsid w:val="007C372D"/>
    <w:rsid w:val="007D4619"/>
    <w:rsid w:val="007D7AB8"/>
    <w:rsid w:val="007E0FD2"/>
    <w:rsid w:val="007E180F"/>
    <w:rsid w:val="007E2E0F"/>
    <w:rsid w:val="007E393D"/>
    <w:rsid w:val="007F3491"/>
    <w:rsid w:val="007F3777"/>
    <w:rsid w:val="007F779C"/>
    <w:rsid w:val="00804117"/>
    <w:rsid w:val="008045D1"/>
    <w:rsid w:val="0080468E"/>
    <w:rsid w:val="00805224"/>
    <w:rsid w:val="0080564E"/>
    <w:rsid w:val="00813994"/>
    <w:rsid w:val="00813B38"/>
    <w:rsid w:val="00817F88"/>
    <w:rsid w:val="00820698"/>
    <w:rsid w:val="00821124"/>
    <w:rsid w:val="00825DF3"/>
    <w:rsid w:val="00830CFC"/>
    <w:rsid w:val="0083729C"/>
    <w:rsid w:val="00840698"/>
    <w:rsid w:val="008529B9"/>
    <w:rsid w:val="00854785"/>
    <w:rsid w:val="008552D5"/>
    <w:rsid w:val="00856BC8"/>
    <w:rsid w:val="0086220C"/>
    <w:rsid w:val="008634DB"/>
    <w:rsid w:val="008651E8"/>
    <w:rsid w:val="0086711C"/>
    <w:rsid w:val="008720A2"/>
    <w:rsid w:val="008736A7"/>
    <w:rsid w:val="0087625B"/>
    <w:rsid w:val="008812BB"/>
    <w:rsid w:val="00881371"/>
    <w:rsid w:val="00881ECB"/>
    <w:rsid w:val="00881F0A"/>
    <w:rsid w:val="00885E07"/>
    <w:rsid w:val="008938E9"/>
    <w:rsid w:val="008A07F1"/>
    <w:rsid w:val="008A0D2E"/>
    <w:rsid w:val="008A3581"/>
    <w:rsid w:val="008A6A97"/>
    <w:rsid w:val="008B0C79"/>
    <w:rsid w:val="008B6079"/>
    <w:rsid w:val="008C3A44"/>
    <w:rsid w:val="008C67EA"/>
    <w:rsid w:val="008C7A76"/>
    <w:rsid w:val="008E1E86"/>
    <w:rsid w:val="008F194C"/>
    <w:rsid w:val="008F70DA"/>
    <w:rsid w:val="009036CE"/>
    <w:rsid w:val="00905837"/>
    <w:rsid w:val="009067D7"/>
    <w:rsid w:val="00906980"/>
    <w:rsid w:val="00906A2D"/>
    <w:rsid w:val="00911331"/>
    <w:rsid w:val="0091313A"/>
    <w:rsid w:val="00914C87"/>
    <w:rsid w:val="009158E9"/>
    <w:rsid w:val="00916528"/>
    <w:rsid w:val="0091673D"/>
    <w:rsid w:val="00924A6A"/>
    <w:rsid w:val="00924B59"/>
    <w:rsid w:val="00927367"/>
    <w:rsid w:val="009307E8"/>
    <w:rsid w:val="009313D7"/>
    <w:rsid w:val="0093247F"/>
    <w:rsid w:val="00934AC1"/>
    <w:rsid w:val="00935CD9"/>
    <w:rsid w:val="00941494"/>
    <w:rsid w:val="009435AC"/>
    <w:rsid w:val="009458B3"/>
    <w:rsid w:val="009459E3"/>
    <w:rsid w:val="00950AC4"/>
    <w:rsid w:val="00952F82"/>
    <w:rsid w:val="009550E1"/>
    <w:rsid w:val="00955328"/>
    <w:rsid w:val="00957EF0"/>
    <w:rsid w:val="00964E55"/>
    <w:rsid w:val="00970DF1"/>
    <w:rsid w:val="009722C5"/>
    <w:rsid w:val="00972C8C"/>
    <w:rsid w:val="00972DD5"/>
    <w:rsid w:val="00974992"/>
    <w:rsid w:val="00975AE2"/>
    <w:rsid w:val="00980140"/>
    <w:rsid w:val="009832EC"/>
    <w:rsid w:val="00985413"/>
    <w:rsid w:val="00987568"/>
    <w:rsid w:val="00994F2F"/>
    <w:rsid w:val="009955F4"/>
    <w:rsid w:val="00997172"/>
    <w:rsid w:val="009A0B17"/>
    <w:rsid w:val="009A3C5E"/>
    <w:rsid w:val="009A4538"/>
    <w:rsid w:val="009C1BC5"/>
    <w:rsid w:val="009C36CD"/>
    <w:rsid w:val="009C534B"/>
    <w:rsid w:val="009C6CA0"/>
    <w:rsid w:val="009D004E"/>
    <w:rsid w:val="009D111F"/>
    <w:rsid w:val="009D5AD7"/>
    <w:rsid w:val="009D74DD"/>
    <w:rsid w:val="009E6E0D"/>
    <w:rsid w:val="009F2C38"/>
    <w:rsid w:val="009F4434"/>
    <w:rsid w:val="009F6097"/>
    <w:rsid w:val="009F634F"/>
    <w:rsid w:val="00A00FBC"/>
    <w:rsid w:val="00A030F7"/>
    <w:rsid w:val="00A054E9"/>
    <w:rsid w:val="00A114F4"/>
    <w:rsid w:val="00A1196C"/>
    <w:rsid w:val="00A15741"/>
    <w:rsid w:val="00A15BDB"/>
    <w:rsid w:val="00A33230"/>
    <w:rsid w:val="00A4110D"/>
    <w:rsid w:val="00A41CB5"/>
    <w:rsid w:val="00A41FC5"/>
    <w:rsid w:val="00A45088"/>
    <w:rsid w:val="00A466C5"/>
    <w:rsid w:val="00A51006"/>
    <w:rsid w:val="00A548E9"/>
    <w:rsid w:val="00A55A93"/>
    <w:rsid w:val="00A5713F"/>
    <w:rsid w:val="00A65606"/>
    <w:rsid w:val="00A70194"/>
    <w:rsid w:val="00A70E11"/>
    <w:rsid w:val="00A71DC7"/>
    <w:rsid w:val="00A7421F"/>
    <w:rsid w:val="00A75433"/>
    <w:rsid w:val="00A7645E"/>
    <w:rsid w:val="00A82BC9"/>
    <w:rsid w:val="00A838DD"/>
    <w:rsid w:val="00A8756E"/>
    <w:rsid w:val="00A94333"/>
    <w:rsid w:val="00A96C52"/>
    <w:rsid w:val="00AA046C"/>
    <w:rsid w:val="00AA0549"/>
    <w:rsid w:val="00AA2084"/>
    <w:rsid w:val="00AA4D18"/>
    <w:rsid w:val="00AA65A0"/>
    <w:rsid w:val="00AA6FBC"/>
    <w:rsid w:val="00AB4292"/>
    <w:rsid w:val="00AB43B4"/>
    <w:rsid w:val="00AC07D3"/>
    <w:rsid w:val="00AC59A8"/>
    <w:rsid w:val="00AD5D4D"/>
    <w:rsid w:val="00AD62A0"/>
    <w:rsid w:val="00AE0503"/>
    <w:rsid w:val="00AE051A"/>
    <w:rsid w:val="00AE2B73"/>
    <w:rsid w:val="00AE3A0C"/>
    <w:rsid w:val="00AF0F18"/>
    <w:rsid w:val="00AF71E4"/>
    <w:rsid w:val="00AF7FFE"/>
    <w:rsid w:val="00B007B8"/>
    <w:rsid w:val="00B021F8"/>
    <w:rsid w:val="00B02CB4"/>
    <w:rsid w:val="00B04283"/>
    <w:rsid w:val="00B13D54"/>
    <w:rsid w:val="00B16A8D"/>
    <w:rsid w:val="00B16AB4"/>
    <w:rsid w:val="00B17F90"/>
    <w:rsid w:val="00B20FD9"/>
    <w:rsid w:val="00B2336D"/>
    <w:rsid w:val="00B23589"/>
    <w:rsid w:val="00B27C36"/>
    <w:rsid w:val="00B30EE6"/>
    <w:rsid w:val="00B3141C"/>
    <w:rsid w:val="00B32B48"/>
    <w:rsid w:val="00B336C2"/>
    <w:rsid w:val="00B42A82"/>
    <w:rsid w:val="00B54F72"/>
    <w:rsid w:val="00B55A14"/>
    <w:rsid w:val="00B562E4"/>
    <w:rsid w:val="00B57666"/>
    <w:rsid w:val="00B602A8"/>
    <w:rsid w:val="00B70D58"/>
    <w:rsid w:val="00B75644"/>
    <w:rsid w:val="00B80981"/>
    <w:rsid w:val="00B80C85"/>
    <w:rsid w:val="00B822F4"/>
    <w:rsid w:val="00B84052"/>
    <w:rsid w:val="00B84764"/>
    <w:rsid w:val="00B86AC9"/>
    <w:rsid w:val="00B8743C"/>
    <w:rsid w:val="00B9429A"/>
    <w:rsid w:val="00B95D0D"/>
    <w:rsid w:val="00BA2EC9"/>
    <w:rsid w:val="00BA358C"/>
    <w:rsid w:val="00BB5968"/>
    <w:rsid w:val="00BB5D3A"/>
    <w:rsid w:val="00BB5D4B"/>
    <w:rsid w:val="00BB7BE9"/>
    <w:rsid w:val="00BB7C2D"/>
    <w:rsid w:val="00BB7DC7"/>
    <w:rsid w:val="00BC28CD"/>
    <w:rsid w:val="00BC430B"/>
    <w:rsid w:val="00BC4320"/>
    <w:rsid w:val="00BC44E5"/>
    <w:rsid w:val="00BD0232"/>
    <w:rsid w:val="00BD1FF5"/>
    <w:rsid w:val="00BD7A9D"/>
    <w:rsid w:val="00BE1C4E"/>
    <w:rsid w:val="00BE2B7D"/>
    <w:rsid w:val="00BF0486"/>
    <w:rsid w:val="00C01C54"/>
    <w:rsid w:val="00C03B96"/>
    <w:rsid w:val="00C1618C"/>
    <w:rsid w:val="00C179DA"/>
    <w:rsid w:val="00C203B8"/>
    <w:rsid w:val="00C2225A"/>
    <w:rsid w:val="00C30698"/>
    <w:rsid w:val="00C32592"/>
    <w:rsid w:val="00C32B41"/>
    <w:rsid w:val="00C32BE0"/>
    <w:rsid w:val="00C45D4D"/>
    <w:rsid w:val="00C51E72"/>
    <w:rsid w:val="00C536D5"/>
    <w:rsid w:val="00C53887"/>
    <w:rsid w:val="00C618C4"/>
    <w:rsid w:val="00C668D3"/>
    <w:rsid w:val="00C7477D"/>
    <w:rsid w:val="00C76549"/>
    <w:rsid w:val="00C81FA9"/>
    <w:rsid w:val="00C855DC"/>
    <w:rsid w:val="00C874EA"/>
    <w:rsid w:val="00C965B5"/>
    <w:rsid w:val="00CA60EF"/>
    <w:rsid w:val="00CB0D30"/>
    <w:rsid w:val="00CB131D"/>
    <w:rsid w:val="00CB2EE1"/>
    <w:rsid w:val="00CB60E2"/>
    <w:rsid w:val="00CB7E4B"/>
    <w:rsid w:val="00CC63CF"/>
    <w:rsid w:val="00CC695F"/>
    <w:rsid w:val="00CD16F7"/>
    <w:rsid w:val="00CD2EED"/>
    <w:rsid w:val="00CD3855"/>
    <w:rsid w:val="00CD7140"/>
    <w:rsid w:val="00CE3277"/>
    <w:rsid w:val="00CE47C2"/>
    <w:rsid w:val="00CF04D9"/>
    <w:rsid w:val="00CF3993"/>
    <w:rsid w:val="00CF47C8"/>
    <w:rsid w:val="00D00138"/>
    <w:rsid w:val="00D018F3"/>
    <w:rsid w:val="00D04E75"/>
    <w:rsid w:val="00D054A4"/>
    <w:rsid w:val="00D122D1"/>
    <w:rsid w:val="00D15074"/>
    <w:rsid w:val="00D16B03"/>
    <w:rsid w:val="00D173B1"/>
    <w:rsid w:val="00D22B2E"/>
    <w:rsid w:val="00D26525"/>
    <w:rsid w:val="00D2721D"/>
    <w:rsid w:val="00D31CD1"/>
    <w:rsid w:val="00D3588B"/>
    <w:rsid w:val="00D417BE"/>
    <w:rsid w:val="00D42BC7"/>
    <w:rsid w:val="00D44662"/>
    <w:rsid w:val="00D47C8E"/>
    <w:rsid w:val="00D508C2"/>
    <w:rsid w:val="00D53433"/>
    <w:rsid w:val="00D60CC3"/>
    <w:rsid w:val="00D62C63"/>
    <w:rsid w:val="00D63170"/>
    <w:rsid w:val="00D640F6"/>
    <w:rsid w:val="00D6440F"/>
    <w:rsid w:val="00D65B51"/>
    <w:rsid w:val="00D65D27"/>
    <w:rsid w:val="00D66FC3"/>
    <w:rsid w:val="00D71AEB"/>
    <w:rsid w:val="00D72759"/>
    <w:rsid w:val="00D829A6"/>
    <w:rsid w:val="00D83242"/>
    <w:rsid w:val="00D86FFE"/>
    <w:rsid w:val="00D9068E"/>
    <w:rsid w:val="00D97E1C"/>
    <w:rsid w:val="00DA08BD"/>
    <w:rsid w:val="00DA18BA"/>
    <w:rsid w:val="00DA6D7C"/>
    <w:rsid w:val="00DB3414"/>
    <w:rsid w:val="00DB7A0B"/>
    <w:rsid w:val="00DC3EAD"/>
    <w:rsid w:val="00DC74E7"/>
    <w:rsid w:val="00DD055B"/>
    <w:rsid w:val="00DD465F"/>
    <w:rsid w:val="00DE31A0"/>
    <w:rsid w:val="00DE56E4"/>
    <w:rsid w:val="00DF02E4"/>
    <w:rsid w:val="00DF2261"/>
    <w:rsid w:val="00DF29EA"/>
    <w:rsid w:val="00DF3104"/>
    <w:rsid w:val="00DF34BF"/>
    <w:rsid w:val="00DF78AF"/>
    <w:rsid w:val="00E050C2"/>
    <w:rsid w:val="00E0517C"/>
    <w:rsid w:val="00E06751"/>
    <w:rsid w:val="00E166AB"/>
    <w:rsid w:val="00E20C72"/>
    <w:rsid w:val="00E230A2"/>
    <w:rsid w:val="00E25289"/>
    <w:rsid w:val="00E347F6"/>
    <w:rsid w:val="00E35E6C"/>
    <w:rsid w:val="00E36194"/>
    <w:rsid w:val="00E362E3"/>
    <w:rsid w:val="00E37547"/>
    <w:rsid w:val="00E4120F"/>
    <w:rsid w:val="00E414A0"/>
    <w:rsid w:val="00E57F27"/>
    <w:rsid w:val="00E62371"/>
    <w:rsid w:val="00E625FB"/>
    <w:rsid w:val="00E6353A"/>
    <w:rsid w:val="00E7135E"/>
    <w:rsid w:val="00E729A3"/>
    <w:rsid w:val="00E74289"/>
    <w:rsid w:val="00E74582"/>
    <w:rsid w:val="00E752CF"/>
    <w:rsid w:val="00E76352"/>
    <w:rsid w:val="00E77324"/>
    <w:rsid w:val="00E818CC"/>
    <w:rsid w:val="00E81CB8"/>
    <w:rsid w:val="00E8241B"/>
    <w:rsid w:val="00E8506A"/>
    <w:rsid w:val="00E93423"/>
    <w:rsid w:val="00EA140F"/>
    <w:rsid w:val="00EA2D4A"/>
    <w:rsid w:val="00EA2E55"/>
    <w:rsid w:val="00EA6816"/>
    <w:rsid w:val="00EA7D9A"/>
    <w:rsid w:val="00EB38C6"/>
    <w:rsid w:val="00EB5072"/>
    <w:rsid w:val="00EB601C"/>
    <w:rsid w:val="00EB6270"/>
    <w:rsid w:val="00EC2A66"/>
    <w:rsid w:val="00EC67BB"/>
    <w:rsid w:val="00ED0217"/>
    <w:rsid w:val="00ED0B43"/>
    <w:rsid w:val="00ED1F35"/>
    <w:rsid w:val="00ED5998"/>
    <w:rsid w:val="00ED6B6A"/>
    <w:rsid w:val="00ED7181"/>
    <w:rsid w:val="00ED793D"/>
    <w:rsid w:val="00ED7C23"/>
    <w:rsid w:val="00EE38F4"/>
    <w:rsid w:val="00EE401F"/>
    <w:rsid w:val="00EE5DAC"/>
    <w:rsid w:val="00EF0118"/>
    <w:rsid w:val="00EF077E"/>
    <w:rsid w:val="00F00F09"/>
    <w:rsid w:val="00F0180B"/>
    <w:rsid w:val="00F03C12"/>
    <w:rsid w:val="00F06E73"/>
    <w:rsid w:val="00F1299A"/>
    <w:rsid w:val="00F12D66"/>
    <w:rsid w:val="00F26016"/>
    <w:rsid w:val="00F31AB4"/>
    <w:rsid w:val="00F344D4"/>
    <w:rsid w:val="00F3745C"/>
    <w:rsid w:val="00F43BD4"/>
    <w:rsid w:val="00F45579"/>
    <w:rsid w:val="00F56670"/>
    <w:rsid w:val="00F62F1F"/>
    <w:rsid w:val="00F6488A"/>
    <w:rsid w:val="00F76006"/>
    <w:rsid w:val="00F77BC3"/>
    <w:rsid w:val="00F77F41"/>
    <w:rsid w:val="00F81282"/>
    <w:rsid w:val="00F84296"/>
    <w:rsid w:val="00F85FBB"/>
    <w:rsid w:val="00F862E3"/>
    <w:rsid w:val="00FA129E"/>
    <w:rsid w:val="00FA1EE2"/>
    <w:rsid w:val="00FA50AE"/>
    <w:rsid w:val="00FA71F1"/>
    <w:rsid w:val="00FA742F"/>
    <w:rsid w:val="00FA7A9D"/>
    <w:rsid w:val="00FB521C"/>
    <w:rsid w:val="00FB5EE4"/>
    <w:rsid w:val="00FB6504"/>
    <w:rsid w:val="00FC1642"/>
    <w:rsid w:val="00FC48A3"/>
    <w:rsid w:val="00FD16BA"/>
    <w:rsid w:val="00FD4BBA"/>
    <w:rsid w:val="00FE1EFA"/>
    <w:rsid w:val="00FE57DB"/>
    <w:rsid w:val="00FE7E92"/>
    <w:rsid w:val="00FF00FA"/>
    <w:rsid w:val="00FF0FA6"/>
    <w:rsid w:val="00FF36FA"/>
    <w:rsid w:val="00FF4B61"/>
    <w:rsid w:val="00FF6F72"/>
    <w:rsid w:val="00FF7AA1"/>
    <w:rsid w:val="01B889B7"/>
    <w:rsid w:val="049AF4D2"/>
    <w:rsid w:val="2B9BD061"/>
    <w:rsid w:val="353B5743"/>
    <w:rsid w:val="37614758"/>
    <w:rsid w:val="473F8BBD"/>
    <w:rsid w:val="594EA315"/>
    <w:rsid w:val="681C6707"/>
    <w:rsid w:val="6CB663E4"/>
    <w:rsid w:val="72E11320"/>
    <w:rsid w:val="7D635A45"/>
    <w:rsid w:val="7F178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5DBFD"/>
  <w15:docId w15:val="{7DE3EF6C-A5C2-4B5D-BBE4-47BFDA36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377"/>
    <w:pPr>
      <w:keepNext/>
      <w:keepLines/>
      <w:pageBreakBefore/>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4D1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22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37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4D1F15"/>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1C0B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0B92"/>
    <w:rPr>
      <w:color w:val="0000FF"/>
      <w:u w:val="single"/>
    </w:rPr>
  </w:style>
  <w:style w:type="paragraph" w:customStyle="1" w:styleId="paragraph">
    <w:name w:val="paragraph"/>
    <w:basedOn w:val="Normal"/>
    <w:rsid w:val="004807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807AC"/>
  </w:style>
  <w:style w:type="character" w:customStyle="1" w:styleId="eop">
    <w:name w:val="eop"/>
    <w:basedOn w:val="DefaultParagraphFont"/>
    <w:rsid w:val="004807AC"/>
  </w:style>
  <w:style w:type="character" w:styleId="UnresolvedMention">
    <w:name w:val="Unresolved Mention"/>
    <w:basedOn w:val="DefaultParagraphFont"/>
    <w:uiPriority w:val="99"/>
    <w:semiHidden/>
    <w:unhideWhenUsed/>
    <w:rsid w:val="0018477B"/>
    <w:rPr>
      <w:color w:val="605E5C"/>
      <w:shd w:val="clear" w:color="auto" w:fill="E1DFDD"/>
    </w:rPr>
  </w:style>
  <w:style w:type="character" w:styleId="FollowedHyperlink">
    <w:name w:val="FollowedHyperlink"/>
    <w:basedOn w:val="DefaultParagraphFont"/>
    <w:uiPriority w:val="99"/>
    <w:semiHidden/>
    <w:unhideWhenUsed/>
    <w:rsid w:val="0018477B"/>
    <w:rPr>
      <w:color w:val="954F72" w:themeColor="followedHyperlink"/>
      <w:u w:val="single"/>
    </w:rPr>
  </w:style>
  <w:style w:type="paragraph" w:styleId="ListParagraph">
    <w:name w:val="List Paragraph"/>
    <w:basedOn w:val="Normal"/>
    <w:uiPriority w:val="34"/>
    <w:qFormat/>
    <w:rsid w:val="002C550E"/>
    <w:pPr>
      <w:ind w:left="720"/>
      <w:contextualSpacing/>
    </w:pPr>
  </w:style>
  <w:style w:type="character" w:styleId="HTMLAcronym">
    <w:name w:val="HTML Acronym"/>
    <w:basedOn w:val="DefaultParagraphFont"/>
    <w:uiPriority w:val="99"/>
    <w:semiHidden/>
    <w:unhideWhenUsed/>
    <w:rsid w:val="00467F72"/>
  </w:style>
  <w:style w:type="character" w:styleId="Strong">
    <w:name w:val="Strong"/>
    <w:basedOn w:val="DefaultParagraphFont"/>
    <w:uiPriority w:val="22"/>
    <w:qFormat/>
    <w:rsid w:val="007E180F"/>
    <w:rPr>
      <w:b/>
      <w:bCs/>
    </w:rPr>
  </w:style>
  <w:style w:type="paragraph" w:styleId="Caption">
    <w:name w:val="caption"/>
    <w:basedOn w:val="Normal"/>
    <w:next w:val="Normal"/>
    <w:uiPriority w:val="35"/>
    <w:unhideWhenUsed/>
    <w:qFormat/>
    <w:rsid w:val="004B47CE"/>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9722C5"/>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7B5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847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DF2261"/>
    <w:rPr>
      <w:color w:val="808080"/>
    </w:rPr>
  </w:style>
  <w:style w:type="paragraph" w:styleId="Header">
    <w:name w:val="header"/>
    <w:basedOn w:val="Normal"/>
    <w:link w:val="HeaderChar"/>
    <w:uiPriority w:val="99"/>
    <w:unhideWhenUsed/>
    <w:rsid w:val="00137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660"/>
  </w:style>
  <w:style w:type="paragraph" w:styleId="Footer">
    <w:name w:val="footer"/>
    <w:basedOn w:val="Normal"/>
    <w:link w:val="FooterChar"/>
    <w:uiPriority w:val="99"/>
    <w:unhideWhenUsed/>
    <w:rsid w:val="00137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660"/>
  </w:style>
  <w:style w:type="paragraph" w:styleId="Revision">
    <w:name w:val="Revision"/>
    <w:hidden/>
    <w:uiPriority w:val="99"/>
    <w:semiHidden/>
    <w:rsid w:val="001C75A4"/>
    <w:pPr>
      <w:spacing w:after="0" w:line="240" w:lineRule="auto"/>
    </w:pPr>
  </w:style>
  <w:style w:type="paragraph" w:styleId="TOCHeading">
    <w:name w:val="TOC Heading"/>
    <w:basedOn w:val="Heading1"/>
    <w:next w:val="Normal"/>
    <w:uiPriority w:val="39"/>
    <w:unhideWhenUsed/>
    <w:qFormat/>
    <w:rsid w:val="003F63C0"/>
    <w:pPr>
      <w:pageBreakBefore w:val="0"/>
      <w:outlineLvl w:val="9"/>
    </w:pPr>
    <w:rPr>
      <w:lang w:eastAsia="en-GB"/>
    </w:rPr>
  </w:style>
  <w:style w:type="paragraph" w:styleId="TOC1">
    <w:name w:val="toc 1"/>
    <w:basedOn w:val="Normal"/>
    <w:next w:val="Normal"/>
    <w:autoRedefine/>
    <w:uiPriority w:val="39"/>
    <w:unhideWhenUsed/>
    <w:rsid w:val="003F63C0"/>
    <w:pPr>
      <w:spacing w:after="100"/>
    </w:pPr>
  </w:style>
  <w:style w:type="paragraph" w:styleId="TOC2">
    <w:name w:val="toc 2"/>
    <w:basedOn w:val="Normal"/>
    <w:next w:val="Normal"/>
    <w:autoRedefine/>
    <w:uiPriority w:val="39"/>
    <w:unhideWhenUsed/>
    <w:rsid w:val="003F63C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79696">
      <w:bodyDiv w:val="1"/>
      <w:marLeft w:val="0"/>
      <w:marRight w:val="0"/>
      <w:marTop w:val="0"/>
      <w:marBottom w:val="0"/>
      <w:divBdr>
        <w:top w:val="none" w:sz="0" w:space="0" w:color="auto"/>
        <w:left w:val="none" w:sz="0" w:space="0" w:color="auto"/>
        <w:bottom w:val="none" w:sz="0" w:space="0" w:color="auto"/>
        <w:right w:val="none" w:sz="0" w:space="0" w:color="auto"/>
      </w:divBdr>
      <w:divsChild>
        <w:div w:id="251670689">
          <w:marLeft w:val="0"/>
          <w:marRight w:val="0"/>
          <w:marTop w:val="0"/>
          <w:marBottom w:val="0"/>
          <w:divBdr>
            <w:top w:val="none" w:sz="0" w:space="0" w:color="auto"/>
            <w:left w:val="none" w:sz="0" w:space="0" w:color="auto"/>
            <w:bottom w:val="none" w:sz="0" w:space="0" w:color="auto"/>
            <w:right w:val="none" w:sz="0" w:space="0" w:color="auto"/>
          </w:divBdr>
        </w:div>
        <w:div w:id="358437180">
          <w:marLeft w:val="0"/>
          <w:marRight w:val="0"/>
          <w:marTop w:val="0"/>
          <w:marBottom w:val="0"/>
          <w:divBdr>
            <w:top w:val="none" w:sz="0" w:space="0" w:color="auto"/>
            <w:left w:val="none" w:sz="0" w:space="0" w:color="auto"/>
            <w:bottom w:val="none" w:sz="0" w:space="0" w:color="auto"/>
            <w:right w:val="none" w:sz="0" w:space="0" w:color="auto"/>
          </w:divBdr>
        </w:div>
        <w:div w:id="359166661">
          <w:marLeft w:val="0"/>
          <w:marRight w:val="0"/>
          <w:marTop w:val="0"/>
          <w:marBottom w:val="0"/>
          <w:divBdr>
            <w:top w:val="none" w:sz="0" w:space="0" w:color="auto"/>
            <w:left w:val="none" w:sz="0" w:space="0" w:color="auto"/>
            <w:bottom w:val="none" w:sz="0" w:space="0" w:color="auto"/>
            <w:right w:val="none" w:sz="0" w:space="0" w:color="auto"/>
          </w:divBdr>
        </w:div>
        <w:div w:id="1499346988">
          <w:marLeft w:val="0"/>
          <w:marRight w:val="0"/>
          <w:marTop w:val="0"/>
          <w:marBottom w:val="0"/>
          <w:divBdr>
            <w:top w:val="none" w:sz="0" w:space="0" w:color="auto"/>
            <w:left w:val="none" w:sz="0" w:space="0" w:color="auto"/>
            <w:bottom w:val="none" w:sz="0" w:space="0" w:color="auto"/>
            <w:right w:val="none" w:sz="0" w:space="0" w:color="auto"/>
          </w:divBdr>
        </w:div>
      </w:divsChild>
    </w:div>
    <w:div w:id="471563570">
      <w:bodyDiv w:val="1"/>
      <w:marLeft w:val="0"/>
      <w:marRight w:val="0"/>
      <w:marTop w:val="0"/>
      <w:marBottom w:val="0"/>
      <w:divBdr>
        <w:top w:val="none" w:sz="0" w:space="0" w:color="auto"/>
        <w:left w:val="none" w:sz="0" w:space="0" w:color="auto"/>
        <w:bottom w:val="none" w:sz="0" w:space="0" w:color="auto"/>
        <w:right w:val="none" w:sz="0" w:space="0" w:color="auto"/>
      </w:divBdr>
    </w:div>
    <w:div w:id="608856892">
      <w:bodyDiv w:val="1"/>
      <w:marLeft w:val="0"/>
      <w:marRight w:val="0"/>
      <w:marTop w:val="0"/>
      <w:marBottom w:val="0"/>
      <w:divBdr>
        <w:top w:val="none" w:sz="0" w:space="0" w:color="auto"/>
        <w:left w:val="none" w:sz="0" w:space="0" w:color="auto"/>
        <w:bottom w:val="none" w:sz="0" w:space="0" w:color="auto"/>
        <w:right w:val="none" w:sz="0" w:space="0" w:color="auto"/>
      </w:divBdr>
      <w:divsChild>
        <w:div w:id="14380287">
          <w:marLeft w:val="0"/>
          <w:marRight w:val="0"/>
          <w:marTop w:val="0"/>
          <w:marBottom w:val="0"/>
          <w:divBdr>
            <w:top w:val="none" w:sz="0" w:space="0" w:color="auto"/>
            <w:left w:val="none" w:sz="0" w:space="0" w:color="auto"/>
            <w:bottom w:val="none" w:sz="0" w:space="0" w:color="auto"/>
            <w:right w:val="none" w:sz="0" w:space="0" w:color="auto"/>
          </w:divBdr>
        </w:div>
        <w:div w:id="963464598">
          <w:marLeft w:val="0"/>
          <w:marRight w:val="0"/>
          <w:marTop w:val="0"/>
          <w:marBottom w:val="0"/>
          <w:divBdr>
            <w:top w:val="none" w:sz="0" w:space="0" w:color="auto"/>
            <w:left w:val="none" w:sz="0" w:space="0" w:color="auto"/>
            <w:bottom w:val="none" w:sz="0" w:space="0" w:color="auto"/>
            <w:right w:val="none" w:sz="0" w:space="0" w:color="auto"/>
          </w:divBdr>
        </w:div>
        <w:div w:id="1160541549">
          <w:marLeft w:val="0"/>
          <w:marRight w:val="0"/>
          <w:marTop w:val="0"/>
          <w:marBottom w:val="0"/>
          <w:divBdr>
            <w:top w:val="none" w:sz="0" w:space="0" w:color="auto"/>
            <w:left w:val="none" w:sz="0" w:space="0" w:color="auto"/>
            <w:bottom w:val="none" w:sz="0" w:space="0" w:color="auto"/>
            <w:right w:val="none" w:sz="0" w:space="0" w:color="auto"/>
          </w:divBdr>
        </w:div>
      </w:divsChild>
    </w:div>
    <w:div w:id="610015177">
      <w:bodyDiv w:val="1"/>
      <w:marLeft w:val="0"/>
      <w:marRight w:val="0"/>
      <w:marTop w:val="0"/>
      <w:marBottom w:val="0"/>
      <w:divBdr>
        <w:top w:val="none" w:sz="0" w:space="0" w:color="auto"/>
        <w:left w:val="none" w:sz="0" w:space="0" w:color="auto"/>
        <w:bottom w:val="none" w:sz="0" w:space="0" w:color="auto"/>
        <w:right w:val="none" w:sz="0" w:space="0" w:color="auto"/>
      </w:divBdr>
      <w:divsChild>
        <w:div w:id="136842036">
          <w:marLeft w:val="0"/>
          <w:marRight w:val="0"/>
          <w:marTop w:val="0"/>
          <w:marBottom w:val="0"/>
          <w:divBdr>
            <w:top w:val="none" w:sz="0" w:space="0" w:color="auto"/>
            <w:left w:val="none" w:sz="0" w:space="0" w:color="auto"/>
            <w:bottom w:val="none" w:sz="0" w:space="0" w:color="auto"/>
            <w:right w:val="none" w:sz="0" w:space="0" w:color="auto"/>
          </w:divBdr>
          <w:divsChild>
            <w:div w:id="372854523">
              <w:marLeft w:val="0"/>
              <w:marRight w:val="0"/>
              <w:marTop w:val="0"/>
              <w:marBottom w:val="0"/>
              <w:divBdr>
                <w:top w:val="none" w:sz="0" w:space="0" w:color="auto"/>
                <w:left w:val="none" w:sz="0" w:space="0" w:color="auto"/>
                <w:bottom w:val="none" w:sz="0" w:space="0" w:color="auto"/>
                <w:right w:val="none" w:sz="0" w:space="0" w:color="auto"/>
              </w:divBdr>
            </w:div>
            <w:div w:id="437912008">
              <w:marLeft w:val="0"/>
              <w:marRight w:val="0"/>
              <w:marTop w:val="0"/>
              <w:marBottom w:val="0"/>
              <w:divBdr>
                <w:top w:val="none" w:sz="0" w:space="0" w:color="auto"/>
                <w:left w:val="none" w:sz="0" w:space="0" w:color="auto"/>
                <w:bottom w:val="none" w:sz="0" w:space="0" w:color="auto"/>
                <w:right w:val="none" w:sz="0" w:space="0" w:color="auto"/>
              </w:divBdr>
            </w:div>
            <w:div w:id="601307775">
              <w:marLeft w:val="0"/>
              <w:marRight w:val="0"/>
              <w:marTop w:val="0"/>
              <w:marBottom w:val="0"/>
              <w:divBdr>
                <w:top w:val="none" w:sz="0" w:space="0" w:color="auto"/>
                <w:left w:val="none" w:sz="0" w:space="0" w:color="auto"/>
                <w:bottom w:val="none" w:sz="0" w:space="0" w:color="auto"/>
                <w:right w:val="none" w:sz="0" w:space="0" w:color="auto"/>
              </w:divBdr>
            </w:div>
            <w:div w:id="638994668">
              <w:marLeft w:val="0"/>
              <w:marRight w:val="0"/>
              <w:marTop w:val="0"/>
              <w:marBottom w:val="0"/>
              <w:divBdr>
                <w:top w:val="none" w:sz="0" w:space="0" w:color="auto"/>
                <w:left w:val="none" w:sz="0" w:space="0" w:color="auto"/>
                <w:bottom w:val="none" w:sz="0" w:space="0" w:color="auto"/>
                <w:right w:val="none" w:sz="0" w:space="0" w:color="auto"/>
              </w:divBdr>
            </w:div>
            <w:div w:id="1027220107">
              <w:marLeft w:val="0"/>
              <w:marRight w:val="0"/>
              <w:marTop w:val="0"/>
              <w:marBottom w:val="0"/>
              <w:divBdr>
                <w:top w:val="none" w:sz="0" w:space="0" w:color="auto"/>
                <w:left w:val="none" w:sz="0" w:space="0" w:color="auto"/>
                <w:bottom w:val="none" w:sz="0" w:space="0" w:color="auto"/>
                <w:right w:val="none" w:sz="0" w:space="0" w:color="auto"/>
              </w:divBdr>
            </w:div>
            <w:div w:id="1054278451">
              <w:marLeft w:val="0"/>
              <w:marRight w:val="0"/>
              <w:marTop w:val="0"/>
              <w:marBottom w:val="0"/>
              <w:divBdr>
                <w:top w:val="none" w:sz="0" w:space="0" w:color="auto"/>
                <w:left w:val="none" w:sz="0" w:space="0" w:color="auto"/>
                <w:bottom w:val="none" w:sz="0" w:space="0" w:color="auto"/>
                <w:right w:val="none" w:sz="0" w:space="0" w:color="auto"/>
              </w:divBdr>
            </w:div>
            <w:div w:id="1072192719">
              <w:marLeft w:val="0"/>
              <w:marRight w:val="0"/>
              <w:marTop w:val="0"/>
              <w:marBottom w:val="0"/>
              <w:divBdr>
                <w:top w:val="none" w:sz="0" w:space="0" w:color="auto"/>
                <w:left w:val="none" w:sz="0" w:space="0" w:color="auto"/>
                <w:bottom w:val="none" w:sz="0" w:space="0" w:color="auto"/>
                <w:right w:val="none" w:sz="0" w:space="0" w:color="auto"/>
              </w:divBdr>
            </w:div>
            <w:div w:id="1243026021">
              <w:marLeft w:val="0"/>
              <w:marRight w:val="0"/>
              <w:marTop w:val="0"/>
              <w:marBottom w:val="0"/>
              <w:divBdr>
                <w:top w:val="none" w:sz="0" w:space="0" w:color="auto"/>
                <w:left w:val="none" w:sz="0" w:space="0" w:color="auto"/>
                <w:bottom w:val="none" w:sz="0" w:space="0" w:color="auto"/>
                <w:right w:val="none" w:sz="0" w:space="0" w:color="auto"/>
              </w:divBdr>
            </w:div>
            <w:div w:id="1409812687">
              <w:marLeft w:val="0"/>
              <w:marRight w:val="0"/>
              <w:marTop w:val="0"/>
              <w:marBottom w:val="0"/>
              <w:divBdr>
                <w:top w:val="none" w:sz="0" w:space="0" w:color="auto"/>
                <w:left w:val="none" w:sz="0" w:space="0" w:color="auto"/>
                <w:bottom w:val="none" w:sz="0" w:space="0" w:color="auto"/>
                <w:right w:val="none" w:sz="0" w:space="0" w:color="auto"/>
              </w:divBdr>
            </w:div>
            <w:div w:id="1798990586">
              <w:marLeft w:val="0"/>
              <w:marRight w:val="0"/>
              <w:marTop w:val="0"/>
              <w:marBottom w:val="0"/>
              <w:divBdr>
                <w:top w:val="none" w:sz="0" w:space="0" w:color="auto"/>
                <w:left w:val="none" w:sz="0" w:space="0" w:color="auto"/>
                <w:bottom w:val="none" w:sz="0" w:space="0" w:color="auto"/>
                <w:right w:val="none" w:sz="0" w:space="0" w:color="auto"/>
              </w:divBdr>
            </w:div>
            <w:div w:id="1927838238">
              <w:marLeft w:val="0"/>
              <w:marRight w:val="0"/>
              <w:marTop w:val="0"/>
              <w:marBottom w:val="0"/>
              <w:divBdr>
                <w:top w:val="none" w:sz="0" w:space="0" w:color="auto"/>
                <w:left w:val="none" w:sz="0" w:space="0" w:color="auto"/>
                <w:bottom w:val="none" w:sz="0" w:space="0" w:color="auto"/>
                <w:right w:val="none" w:sz="0" w:space="0" w:color="auto"/>
              </w:divBdr>
            </w:div>
            <w:div w:id="2136871891">
              <w:marLeft w:val="0"/>
              <w:marRight w:val="0"/>
              <w:marTop w:val="0"/>
              <w:marBottom w:val="0"/>
              <w:divBdr>
                <w:top w:val="none" w:sz="0" w:space="0" w:color="auto"/>
                <w:left w:val="none" w:sz="0" w:space="0" w:color="auto"/>
                <w:bottom w:val="none" w:sz="0" w:space="0" w:color="auto"/>
                <w:right w:val="none" w:sz="0" w:space="0" w:color="auto"/>
              </w:divBdr>
            </w:div>
            <w:div w:id="2141265186">
              <w:marLeft w:val="0"/>
              <w:marRight w:val="0"/>
              <w:marTop w:val="0"/>
              <w:marBottom w:val="0"/>
              <w:divBdr>
                <w:top w:val="none" w:sz="0" w:space="0" w:color="auto"/>
                <w:left w:val="none" w:sz="0" w:space="0" w:color="auto"/>
                <w:bottom w:val="none" w:sz="0" w:space="0" w:color="auto"/>
                <w:right w:val="none" w:sz="0" w:space="0" w:color="auto"/>
              </w:divBdr>
            </w:div>
          </w:divsChild>
        </w:div>
        <w:div w:id="1954095165">
          <w:marLeft w:val="0"/>
          <w:marRight w:val="0"/>
          <w:marTop w:val="0"/>
          <w:marBottom w:val="0"/>
          <w:divBdr>
            <w:top w:val="none" w:sz="0" w:space="0" w:color="auto"/>
            <w:left w:val="none" w:sz="0" w:space="0" w:color="auto"/>
            <w:bottom w:val="none" w:sz="0" w:space="0" w:color="auto"/>
            <w:right w:val="none" w:sz="0" w:space="0" w:color="auto"/>
          </w:divBdr>
          <w:divsChild>
            <w:div w:id="694582080">
              <w:marLeft w:val="0"/>
              <w:marRight w:val="0"/>
              <w:marTop w:val="0"/>
              <w:marBottom w:val="0"/>
              <w:divBdr>
                <w:top w:val="none" w:sz="0" w:space="0" w:color="auto"/>
                <w:left w:val="none" w:sz="0" w:space="0" w:color="auto"/>
                <w:bottom w:val="none" w:sz="0" w:space="0" w:color="auto"/>
                <w:right w:val="none" w:sz="0" w:space="0" w:color="auto"/>
              </w:divBdr>
            </w:div>
            <w:div w:id="15297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8942">
      <w:bodyDiv w:val="1"/>
      <w:marLeft w:val="0"/>
      <w:marRight w:val="0"/>
      <w:marTop w:val="0"/>
      <w:marBottom w:val="0"/>
      <w:divBdr>
        <w:top w:val="none" w:sz="0" w:space="0" w:color="auto"/>
        <w:left w:val="none" w:sz="0" w:space="0" w:color="auto"/>
        <w:bottom w:val="none" w:sz="0" w:space="0" w:color="auto"/>
        <w:right w:val="none" w:sz="0" w:space="0" w:color="auto"/>
      </w:divBdr>
    </w:div>
    <w:div w:id="831405904">
      <w:bodyDiv w:val="1"/>
      <w:marLeft w:val="0"/>
      <w:marRight w:val="0"/>
      <w:marTop w:val="0"/>
      <w:marBottom w:val="0"/>
      <w:divBdr>
        <w:top w:val="none" w:sz="0" w:space="0" w:color="auto"/>
        <w:left w:val="none" w:sz="0" w:space="0" w:color="auto"/>
        <w:bottom w:val="none" w:sz="0" w:space="0" w:color="auto"/>
        <w:right w:val="none" w:sz="0" w:space="0" w:color="auto"/>
      </w:divBdr>
      <w:divsChild>
        <w:div w:id="30885090">
          <w:marLeft w:val="0"/>
          <w:marRight w:val="0"/>
          <w:marTop w:val="0"/>
          <w:marBottom w:val="0"/>
          <w:divBdr>
            <w:top w:val="none" w:sz="0" w:space="0" w:color="auto"/>
            <w:left w:val="none" w:sz="0" w:space="0" w:color="auto"/>
            <w:bottom w:val="none" w:sz="0" w:space="0" w:color="auto"/>
            <w:right w:val="none" w:sz="0" w:space="0" w:color="auto"/>
          </w:divBdr>
        </w:div>
        <w:div w:id="56981755">
          <w:marLeft w:val="0"/>
          <w:marRight w:val="0"/>
          <w:marTop w:val="0"/>
          <w:marBottom w:val="0"/>
          <w:divBdr>
            <w:top w:val="none" w:sz="0" w:space="0" w:color="auto"/>
            <w:left w:val="none" w:sz="0" w:space="0" w:color="auto"/>
            <w:bottom w:val="none" w:sz="0" w:space="0" w:color="auto"/>
            <w:right w:val="none" w:sz="0" w:space="0" w:color="auto"/>
          </w:divBdr>
        </w:div>
        <w:div w:id="102042962">
          <w:marLeft w:val="0"/>
          <w:marRight w:val="0"/>
          <w:marTop w:val="0"/>
          <w:marBottom w:val="0"/>
          <w:divBdr>
            <w:top w:val="none" w:sz="0" w:space="0" w:color="auto"/>
            <w:left w:val="none" w:sz="0" w:space="0" w:color="auto"/>
            <w:bottom w:val="none" w:sz="0" w:space="0" w:color="auto"/>
            <w:right w:val="none" w:sz="0" w:space="0" w:color="auto"/>
          </w:divBdr>
          <w:divsChild>
            <w:div w:id="1361398459">
              <w:marLeft w:val="-75"/>
              <w:marRight w:val="0"/>
              <w:marTop w:val="30"/>
              <w:marBottom w:val="30"/>
              <w:divBdr>
                <w:top w:val="none" w:sz="0" w:space="0" w:color="auto"/>
                <w:left w:val="none" w:sz="0" w:space="0" w:color="auto"/>
                <w:bottom w:val="none" w:sz="0" w:space="0" w:color="auto"/>
                <w:right w:val="none" w:sz="0" w:space="0" w:color="auto"/>
              </w:divBdr>
              <w:divsChild>
                <w:div w:id="82384339">
                  <w:marLeft w:val="0"/>
                  <w:marRight w:val="0"/>
                  <w:marTop w:val="0"/>
                  <w:marBottom w:val="0"/>
                  <w:divBdr>
                    <w:top w:val="none" w:sz="0" w:space="0" w:color="auto"/>
                    <w:left w:val="none" w:sz="0" w:space="0" w:color="auto"/>
                    <w:bottom w:val="none" w:sz="0" w:space="0" w:color="auto"/>
                    <w:right w:val="none" w:sz="0" w:space="0" w:color="auto"/>
                  </w:divBdr>
                  <w:divsChild>
                    <w:div w:id="761412716">
                      <w:marLeft w:val="0"/>
                      <w:marRight w:val="0"/>
                      <w:marTop w:val="0"/>
                      <w:marBottom w:val="0"/>
                      <w:divBdr>
                        <w:top w:val="none" w:sz="0" w:space="0" w:color="auto"/>
                        <w:left w:val="none" w:sz="0" w:space="0" w:color="auto"/>
                        <w:bottom w:val="none" w:sz="0" w:space="0" w:color="auto"/>
                        <w:right w:val="none" w:sz="0" w:space="0" w:color="auto"/>
                      </w:divBdr>
                    </w:div>
                  </w:divsChild>
                </w:div>
                <w:div w:id="557395562">
                  <w:marLeft w:val="0"/>
                  <w:marRight w:val="0"/>
                  <w:marTop w:val="0"/>
                  <w:marBottom w:val="0"/>
                  <w:divBdr>
                    <w:top w:val="none" w:sz="0" w:space="0" w:color="auto"/>
                    <w:left w:val="none" w:sz="0" w:space="0" w:color="auto"/>
                    <w:bottom w:val="none" w:sz="0" w:space="0" w:color="auto"/>
                    <w:right w:val="none" w:sz="0" w:space="0" w:color="auto"/>
                  </w:divBdr>
                  <w:divsChild>
                    <w:div w:id="453183756">
                      <w:marLeft w:val="0"/>
                      <w:marRight w:val="0"/>
                      <w:marTop w:val="0"/>
                      <w:marBottom w:val="0"/>
                      <w:divBdr>
                        <w:top w:val="none" w:sz="0" w:space="0" w:color="auto"/>
                        <w:left w:val="none" w:sz="0" w:space="0" w:color="auto"/>
                        <w:bottom w:val="none" w:sz="0" w:space="0" w:color="auto"/>
                        <w:right w:val="none" w:sz="0" w:space="0" w:color="auto"/>
                      </w:divBdr>
                    </w:div>
                  </w:divsChild>
                </w:div>
                <w:div w:id="724066617">
                  <w:marLeft w:val="0"/>
                  <w:marRight w:val="0"/>
                  <w:marTop w:val="0"/>
                  <w:marBottom w:val="0"/>
                  <w:divBdr>
                    <w:top w:val="none" w:sz="0" w:space="0" w:color="auto"/>
                    <w:left w:val="none" w:sz="0" w:space="0" w:color="auto"/>
                    <w:bottom w:val="none" w:sz="0" w:space="0" w:color="auto"/>
                    <w:right w:val="none" w:sz="0" w:space="0" w:color="auto"/>
                  </w:divBdr>
                  <w:divsChild>
                    <w:div w:id="1247883192">
                      <w:marLeft w:val="0"/>
                      <w:marRight w:val="0"/>
                      <w:marTop w:val="0"/>
                      <w:marBottom w:val="0"/>
                      <w:divBdr>
                        <w:top w:val="none" w:sz="0" w:space="0" w:color="auto"/>
                        <w:left w:val="none" w:sz="0" w:space="0" w:color="auto"/>
                        <w:bottom w:val="none" w:sz="0" w:space="0" w:color="auto"/>
                        <w:right w:val="none" w:sz="0" w:space="0" w:color="auto"/>
                      </w:divBdr>
                    </w:div>
                  </w:divsChild>
                </w:div>
                <w:div w:id="2018000537">
                  <w:marLeft w:val="0"/>
                  <w:marRight w:val="0"/>
                  <w:marTop w:val="0"/>
                  <w:marBottom w:val="0"/>
                  <w:divBdr>
                    <w:top w:val="none" w:sz="0" w:space="0" w:color="auto"/>
                    <w:left w:val="none" w:sz="0" w:space="0" w:color="auto"/>
                    <w:bottom w:val="none" w:sz="0" w:space="0" w:color="auto"/>
                    <w:right w:val="none" w:sz="0" w:space="0" w:color="auto"/>
                  </w:divBdr>
                  <w:divsChild>
                    <w:div w:id="12725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05996">
          <w:marLeft w:val="0"/>
          <w:marRight w:val="0"/>
          <w:marTop w:val="0"/>
          <w:marBottom w:val="0"/>
          <w:divBdr>
            <w:top w:val="none" w:sz="0" w:space="0" w:color="auto"/>
            <w:left w:val="none" w:sz="0" w:space="0" w:color="auto"/>
            <w:bottom w:val="none" w:sz="0" w:space="0" w:color="auto"/>
            <w:right w:val="none" w:sz="0" w:space="0" w:color="auto"/>
          </w:divBdr>
          <w:divsChild>
            <w:div w:id="2121948878">
              <w:marLeft w:val="-75"/>
              <w:marRight w:val="0"/>
              <w:marTop w:val="30"/>
              <w:marBottom w:val="30"/>
              <w:divBdr>
                <w:top w:val="none" w:sz="0" w:space="0" w:color="auto"/>
                <w:left w:val="none" w:sz="0" w:space="0" w:color="auto"/>
                <w:bottom w:val="none" w:sz="0" w:space="0" w:color="auto"/>
                <w:right w:val="none" w:sz="0" w:space="0" w:color="auto"/>
              </w:divBdr>
              <w:divsChild>
                <w:div w:id="280770540">
                  <w:marLeft w:val="0"/>
                  <w:marRight w:val="0"/>
                  <w:marTop w:val="0"/>
                  <w:marBottom w:val="0"/>
                  <w:divBdr>
                    <w:top w:val="none" w:sz="0" w:space="0" w:color="auto"/>
                    <w:left w:val="none" w:sz="0" w:space="0" w:color="auto"/>
                    <w:bottom w:val="none" w:sz="0" w:space="0" w:color="auto"/>
                    <w:right w:val="none" w:sz="0" w:space="0" w:color="auto"/>
                  </w:divBdr>
                  <w:divsChild>
                    <w:div w:id="749884944">
                      <w:marLeft w:val="0"/>
                      <w:marRight w:val="0"/>
                      <w:marTop w:val="0"/>
                      <w:marBottom w:val="0"/>
                      <w:divBdr>
                        <w:top w:val="none" w:sz="0" w:space="0" w:color="auto"/>
                        <w:left w:val="none" w:sz="0" w:space="0" w:color="auto"/>
                        <w:bottom w:val="none" w:sz="0" w:space="0" w:color="auto"/>
                        <w:right w:val="none" w:sz="0" w:space="0" w:color="auto"/>
                      </w:divBdr>
                    </w:div>
                    <w:div w:id="1069303078">
                      <w:marLeft w:val="0"/>
                      <w:marRight w:val="0"/>
                      <w:marTop w:val="0"/>
                      <w:marBottom w:val="0"/>
                      <w:divBdr>
                        <w:top w:val="none" w:sz="0" w:space="0" w:color="auto"/>
                        <w:left w:val="none" w:sz="0" w:space="0" w:color="auto"/>
                        <w:bottom w:val="none" w:sz="0" w:space="0" w:color="auto"/>
                        <w:right w:val="none" w:sz="0" w:space="0" w:color="auto"/>
                      </w:divBdr>
                    </w:div>
                    <w:div w:id="1420248640">
                      <w:marLeft w:val="0"/>
                      <w:marRight w:val="0"/>
                      <w:marTop w:val="0"/>
                      <w:marBottom w:val="0"/>
                      <w:divBdr>
                        <w:top w:val="none" w:sz="0" w:space="0" w:color="auto"/>
                        <w:left w:val="none" w:sz="0" w:space="0" w:color="auto"/>
                        <w:bottom w:val="none" w:sz="0" w:space="0" w:color="auto"/>
                        <w:right w:val="none" w:sz="0" w:space="0" w:color="auto"/>
                      </w:divBdr>
                    </w:div>
                  </w:divsChild>
                </w:div>
                <w:div w:id="2090882132">
                  <w:marLeft w:val="0"/>
                  <w:marRight w:val="0"/>
                  <w:marTop w:val="0"/>
                  <w:marBottom w:val="0"/>
                  <w:divBdr>
                    <w:top w:val="none" w:sz="0" w:space="0" w:color="auto"/>
                    <w:left w:val="none" w:sz="0" w:space="0" w:color="auto"/>
                    <w:bottom w:val="none" w:sz="0" w:space="0" w:color="auto"/>
                    <w:right w:val="none" w:sz="0" w:space="0" w:color="auto"/>
                  </w:divBdr>
                  <w:divsChild>
                    <w:div w:id="9881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30667">
          <w:marLeft w:val="0"/>
          <w:marRight w:val="0"/>
          <w:marTop w:val="0"/>
          <w:marBottom w:val="0"/>
          <w:divBdr>
            <w:top w:val="none" w:sz="0" w:space="0" w:color="auto"/>
            <w:left w:val="none" w:sz="0" w:space="0" w:color="auto"/>
            <w:bottom w:val="none" w:sz="0" w:space="0" w:color="auto"/>
            <w:right w:val="none" w:sz="0" w:space="0" w:color="auto"/>
          </w:divBdr>
        </w:div>
        <w:div w:id="413555782">
          <w:marLeft w:val="0"/>
          <w:marRight w:val="0"/>
          <w:marTop w:val="0"/>
          <w:marBottom w:val="0"/>
          <w:divBdr>
            <w:top w:val="none" w:sz="0" w:space="0" w:color="auto"/>
            <w:left w:val="none" w:sz="0" w:space="0" w:color="auto"/>
            <w:bottom w:val="none" w:sz="0" w:space="0" w:color="auto"/>
            <w:right w:val="none" w:sz="0" w:space="0" w:color="auto"/>
          </w:divBdr>
          <w:divsChild>
            <w:div w:id="375351604">
              <w:marLeft w:val="-75"/>
              <w:marRight w:val="0"/>
              <w:marTop w:val="30"/>
              <w:marBottom w:val="30"/>
              <w:divBdr>
                <w:top w:val="none" w:sz="0" w:space="0" w:color="auto"/>
                <w:left w:val="none" w:sz="0" w:space="0" w:color="auto"/>
                <w:bottom w:val="none" w:sz="0" w:space="0" w:color="auto"/>
                <w:right w:val="none" w:sz="0" w:space="0" w:color="auto"/>
              </w:divBdr>
              <w:divsChild>
                <w:div w:id="2028678297">
                  <w:marLeft w:val="0"/>
                  <w:marRight w:val="0"/>
                  <w:marTop w:val="0"/>
                  <w:marBottom w:val="0"/>
                  <w:divBdr>
                    <w:top w:val="none" w:sz="0" w:space="0" w:color="auto"/>
                    <w:left w:val="none" w:sz="0" w:space="0" w:color="auto"/>
                    <w:bottom w:val="none" w:sz="0" w:space="0" w:color="auto"/>
                    <w:right w:val="none" w:sz="0" w:space="0" w:color="auto"/>
                  </w:divBdr>
                  <w:divsChild>
                    <w:div w:id="1884438963">
                      <w:marLeft w:val="0"/>
                      <w:marRight w:val="0"/>
                      <w:marTop w:val="0"/>
                      <w:marBottom w:val="0"/>
                      <w:divBdr>
                        <w:top w:val="none" w:sz="0" w:space="0" w:color="auto"/>
                        <w:left w:val="none" w:sz="0" w:space="0" w:color="auto"/>
                        <w:bottom w:val="none" w:sz="0" w:space="0" w:color="auto"/>
                        <w:right w:val="none" w:sz="0" w:space="0" w:color="auto"/>
                      </w:divBdr>
                    </w:div>
                  </w:divsChild>
                </w:div>
                <w:div w:id="2091653386">
                  <w:marLeft w:val="0"/>
                  <w:marRight w:val="0"/>
                  <w:marTop w:val="0"/>
                  <w:marBottom w:val="0"/>
                  <w:divBdr>
                    <w:top w:val="none" w:sz="0" w:space="0" w:color="auto"/>
                    <w:left w:val="none" w:sz="0" w:space="0" w:color="auto"/>
                    <w:bottom w:val="none" w:sz="0" w:space="0" w:color="auto"/>
                    <w:right w:val="none" w:sz="0" w:space="0" w:color="auto"/>
                  </w:divBdr>
                  <w:divsChild>
                    <w:div w:id="262953596">
                      <w:marLeft w:val="0"/>
                      <w:marRight w:val="0"/>
                      <w:marTop w:val="0"/>
                      <w:marBottom w:val="0"/>
                      <w:divBdr>
                        <w:top w:val="none" w:sz="0" w:space="0" w:color="auto"/>
                        <w:left w:val="none" w:sz="0" w:space="0" w:color="auto"/>
                        <w:bottom w:val="none" w:sz="0" w:space="0" w:color="auto"/>
                        <w:right w:val="none" w:sz="0" w:space="0" w:color="auto"/>
                      </w:divBdr>
                    </w:div>
                    <w:div w:id="517818710">
                      <w:marLeft w:val="0"/>
                      <w:marRight w:val="0"/>
                      <w:marTop w:val="0"/>
                      <w:marBottom w:val="0"/>
                      <w:divBdr>
                        <w:top w:val="none" w:sz="0" w:space="0" w:color="auto"/>
                        <w:left w:val="none" w:sz="0" w:space="0" w:color="auto"/>
                        <w:bottom w:val="none" w:sz="0" w:space="0" w:color="auto"/>
                        <w:right w:val="none" w:sz="0" w:space="0" w:color="auto"/>
                      </w:divBdr>
                    </w:div>
                    <w:div w:id="20849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2443">
          <w:marLeft w:val="0"/>
          <w:marRight w:val="0"/>
          <w:marTop w:val="0"/>
          <w:marBottom w:val="0"/>
          <w:divBdr>
            <w:top w:val="none" w:sz="0" w:space="0" w:color="auto"/>
            <w:left w:val="none" w:sz="0" w:space="0" w:color="auto"/>
            <w:bottom w:val="none" w:sz="0" w:space="0" w:color="auto"/>
            <w:right w:val="none" w:sz="0" w:space="0" w:color="auto"/>
          </w:divBdr>
        </w:div>
        <w:div w:id="465315221">
          <w:marLeft w:val="0"/>
          <w:marRight w:val="0"/>
          <w:marTop w:val="0"/>
          <w:marBottom w:val="0"/>
          <w:divBdr>
            <w:top w:val="none" w:sz="0" w:space="0" w:color="auto"/>
            <w:left w:val="none" w:sz="0" w:space="0" w:color="auto"/>
            <w:bottom w:val="none" w:sz="0" w:space="0" w:color="auto"/>
            <w:right w:val="none" w:sz="0" w:space="0" w:color="auto"/>
          </w:divBdr>
          <w:divsChild>
            <w:div w:id="1200045271">
              <w:marLeft w:val="-75"/>
              <w:marRight w:val="0"/>
              <w:marTop w:val="30"/>
              <w:marBottom w:val="30"/>
              <w:divBdr>
                <w:top w:val="none" w:sz="0" w:space="0" w:color="auto"/>
                <w:left w:val="none" w:sz="0" w:space="0" w:color="auto"/>
                <w:bottom w:val="none" w:sz="0" w:space="0" w:color="auto"/>
                <w:right w:val="none" w:sz="0" w:space="0" w:color="auto"/>
              </w:divBdr>
              <w:divsChild>
                <w:div w:id="777994458">
                  <w:marLeft w:val="0"/>
                  <w:marRight w:val="0"/>
                  <w:marTop w:val="0"/>
                  <w:marBottom w:val="0"/>
                  <w:divBdr>
                    <w:top w:val="none" w:sz="0" w:space="0" w:color="auto"/>
                    <w:left w:val="none" w:sz="0" w:space="0" w:color="auto"/>
                    <w:bottom w:val="none" w:sz="0" w:space="0" w:color="auto"/>
                    <w:right w:val="none" w:sz="0" w:space="0" w:color="auto"/>
                  </w:divBdr>
                  <w:divsChild>
                    <w:div w:id="467745724">
                      <w:marLeft w:val="0"/>
                      <w:marRight w:val="0"/>
                      <w:marTop w:val="0"/>
                      <w:marBottom w:val="0"/>
                      <w:divBdr>
                        <w:top w:val="none" w:sz="0" w:space="0" w:color="auto"/>
                        <w:left w:val="none" w:sz="0" w:space="0" w:color="auto"/>
                        <w:bottom w:val="none" w:sz="0" w:space="0" w:color="auto"/>
                        <w:right w:val="none" w:sz="0" w:space="0" w:color="auto"/>
                      </w:divBdr>
                    </w:div>
                    <w:div w:id="974524763">
                      <w:marLeft w:val="0"/>
                      <w:marRight w:val="0"/>
                      <w:marTop w:val="0"/>
                      <w:marBottom w:val="0"/>
                      <w:divBdr>
                        <w:top w:val="none" w:sz="0" w:space="0" w:color="auto"/>
                        <w:left w:val="none" w:sz="0" w:space="0" w:color="auto"/>
                        <w:bottom w:val="none" w:sz="0" w:space="0" w:color="auto"/>
                        <w:right w:val="none" w:sz="0" w:space="0" w:color="auto"/>
                      </w:divBdr>
                    </w:div>
                    <w:div w:id="1550150191">
                      <w:marLeft w:val="0"/>
                      <w:marRight w:val="0"/>
                      <w:marTop w:val="0"/>
                      <w:marBottom w:val="0"/>
                      <w:divBdr>
                        <w:top w:val="none" w:sz="0" w:space="0" w:color="auto"/>
                        <w:left w:val="none" w:sz="0" w:space="0" w:color="auto"/>
                        <w:bottom w:val="none" w:sz="0" w:space="0" w:color="auto"/>
                        <w:right w:val="none" w:sz="0" w:space="0" w:color="auto"/>
                      </w:divBdr>
                    </w:div>
                  </w:divsChild>
                </w:div>
                <w:div w:id="1513059777">
                  <w:marLeft w:val="0"/>
                  <w:marRight w:val="0"/>
                  <w:marTop w:val="0"/>
                  <w:marBottom w:val="0"/>
                  <w:divBdr>
                    <w:top w:val="none" w:sz="0" w:space="0" w:color="auto"/>
                    <w:left w:val="none" w:sz="0" w:space="0" w:color="auto"/>
                    <w:bottom w:val="none" w:sz="0" w:space="0" w:color="auto"/>
                    <w:right w:val="none" w:sz="0" w:space="0" w:color="auto"/>
                  </w:divBdr>
                  <w:divsChild>
                    <w:div w:id="14873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91720">
          <w:marLeft w:val="0"/>
          <w:marRight w:val="0"/>
          <w:marTop w:val="0"/>
          <w:marBottom w:val="0"/>
          <w:divBdr>
            <w:top w:val="none" w:sz="0" w:space="0" w:color="auto"/>
            <w:left w:val="none" w:sz="0" w:space="0" w:color="auto"/>
            <w:bottom w:val="none" w:sz="0" w:space="0" w:color="auto"/>
            <w:right w:val="none" w:sz="0" w:space="0" w:color="auto"/>
          </w:divBdr>
        </w:div>
        <w:div w:id="620384845">
          <w:marLeft w:val="0"/>
          <w:marRight w:val="0"/>
          <w:marTop w:val="0"/>
          <w:marBottom w:val="0"/>
          <w:divBdr>
            <w:top w:val="none" w:sz="0" w:space="0" w:color="auto"/>
            <w:left w:val="none" w:sz="0" w:space="0" w:color="auto"/>
            <w:bottom w:val="none" w:sz="0" w:space="0" w:color="auto"/>
            <w:right w:val="none" w:sz="0" w:space="0" w:color="auto"/>
          </w:divBdr>
          <w:divsChild>
            <w:div w:id="483552501">
              <w:marLeft w:val="-75"/>
              <w:marRight w:val="0"/>
              <w:marTop w:val="30"/>
              <w:marBottom w:val="30"/>
              <w:divBdr>
                <w:top w:val="none" w:sz="0" w:space="0" w:color="auto"/>
                <w:left w:val="none" w:sz="0" w:space="0" w:color="auto"/>
                <w:bottom w:val="none" w:sz="0" w:space="0" w:color="auto"/>
                <w:right w:val="none" w:sz="0" w:space="0" w:color="auto"/>
              </w:divBdr>
              <w:divsChild>
                <w:div w:id="1318341835">
                  <w:marLeft w:val="0"/>
                  <w:marRight w:val="0"/>
                  <w:marTop w:val="0"/>
                  <w:marBottom w:val="0"/>
                  <w:divBdr>
                    <w:top w:val="none" w:sz="0" w:space="0" w:color="auto"/>
                    <w:left w:val="none" w:sz="0" w:space="0" w:color="auto"/>
                    <w:bottom w:val="none" w:sz="0" w:space="0" w:color="auto"/>
                    <w:right w:val="none" w:sz="0" w:space="0" w:color="auto"/>
                  </w:divBdr>
                  <w:divsChild>
                    <w:div w:id="311757423">
                      <w:marLeft w:val="0"/>
                      <w:marRight w:val="0"/>
                      <w:marTop w:val="0"/>
                      <w:marBottom w:val="0"/>
                      <w:divBdr>
                        <w:top w:val="none" w:sz="0" w:space="0" w:color="auto"/>
                        <w:left w:val="none" w:sz="0" w:space="0" w:color="auto"/>
                        <w:bottom w:val="none" w:sz="0" w:space="0" w:color="auto"/>
                        <w:right w:val="none" w:sz="0" w:space="0" w:color="auto"/>
                      </w:divBdr>
                    </w:div>
                    <w:div w:id="1143042225">
                      <w:marLeft w:val="0"/>
                      <w:marRight w:val="0"/>
                      <w:marTop w:val="0"/>
                      <w:marBottom w:val="0"/>
                      <w:divBdr>
                        <w:top w:val="none" w:sz="0" w:space="0" w:color="auto"/>
                        <w:left w:val="none" w:sz="0" w:space="0" w:color="auto"/>
                        <w:bottom w:val="none" w:sz="0" w:space="0" w:color="auto"/>
                        <w:right w:val="none" w:sz="0" w:space="0" w:color="auto"/>
                      </w:divBdr>
                    </w:div>
                    <w:div w:id="1709911902">
                      <w:marLeft w:val="0"/>
                      <w:marRight w:val="0"/>
                      <w:marTop w:val="0"/>
                      <w:marBottom w:val="0"/>
                      <w:divBdr>
                        <w:top w:val="none" w:sz="0" w:space="0" w:color="auto"/>
                        <w:left w:val="none" w:sz="0" w:space="0" w:color="auto"/>
                        <w:bottom w:val="none" w:sz="0" w:space="0" w:color="auto"/>
                        <w:right w:val="none" w:sz="0" w:space="0" w:color="auto"/>
                      </w:divBdr>
                    </w:div>
                  </w:divsChild>
                </w:div>
                <w:div w:id="1753114932">
                  <w:marLeft w:val="0"/>
                  <w:marRight w:val="0"/>
                  <w:marTop w:val="0"/>
                  <w:marBottom w:val="0"/>
                  <w:divBdr>
                    <w:top w:val="none" w:sz="0" w:space="0" w:color="auto"/>
                    <w:left w:val="none" w:sz="0" w:space="0" w:color="auto"/>
                    <w:bottom w:val="none" w:sz="0" w:space="0" w:color="auto"/>
                    <w:right w:val="none" w:sz="0" w:space="0" w:color="auto"/>
                  </w:divBdr>
                  <w:divsChild>
                    <w:div w:id="2135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782">
          <w:marLeft w:val="0"/>
          <w:marRight w:val="0"/>
          <w:marTop w:val="0"/>
          <w:marBottom w:val="0"/>
          <w:divBdr>
            <w:top w:val="none" w:sz="0" w:space="0" w:color="auto"/>
            <w:left w:val="none" w:sz="0" w:space="0" w:color="auto"/>
            <w:bottom w:val="none" w:sz="0" w:space="0" w:color="auto"/>
            <w:right w:val="none" w:sz="0" w:space="0" w:color="auto"/>
          </w:divBdr>
          <w:divsChild>
            <w:div w:id="587616970">
              <w:marLeft w:val="-75"/>
              <w:marRight w:val="0"/>
              <w:marTop w:val="30"/>
              <w:marBottom w:val="30"/>
              <w:divBdr>
                <w:top w:val="none" w:sz="0" w:space="0" w:color="auto"/>
                <w:left w:val="none" w:sz="0" w:space="0" w:color="auto"/>
                <w:bottom w:val="none" w:sz="0" w:space="0" w:color="auto"/>
                <w:right w:val="none" w:sz="0" w:space="0" w:color="auto"/>
              </w:divBdr>
              <w:divsChild>
                <w:div w:id="458957139">
                  <w:marLeft w:val="0"/>
                  <w:marRight w:val="0"/>
                  <w:marTop w:val="0"/>
                  <w:marBottom w:val="0"/>
                  <w:divBdr>
                    <w:top w:val="none" w:sz="0" w:space="0" w:color="auto"/>
                    <w:left w:val="none" w:sz="0" w:space="0" w:color="auto"/>
                    <w:bottom w:val="none" w:sz="0" w:space="0" w:color="auto"/>
                    <w:right w:val="none" w:sz="0" w:space="0" w:color="auto"/>
                  </w:divBdr>
                  <w:divsChild>
                    <w:div w:id="85198852">
                      <w:marLeft w:val="0"/>
                      <w:marRight w:val="0"/>
                      <w:marTop w:val="0"/>
                      <w:marBottom w:val="0"/>
                      <w:divBdr>
                        <w:top w:val="none" w:sz="0" w:space="0" w:color="auto"/>
                        <w:left w:val="none" w:sz="0" w:space="0" w:color="auto"/>
                        <w:bottom w:val="none" w:sz="0" w:space="0" w:color="auto"/>
                        <w:right w:val="none" w:sz="0" w:space="0" w:color="auto"/>
                      </w:divBdr>
                    </w:div>
                  </w:divsChild>
                </w:div>
                <w:div w:id="1090472312">
                  <w:marLeft w:val="0"/>
                  <w:marRight w:val="0"/>
                  <w:marTop w:val="0"/>
                  <w:marBottom w:val="0"/>
                  <w:divBdr>
                    <w:top w:val="none" w:sz="0" w:space="0" w:color="auto"/>
                    <w:left w:val="none" w:sz="0" w:space="0" w:color="auto"/>
                    <w:bottom w:val="none" w:sz="0" w:space="0" w:color="auto"/>
                    <w:right w:val="none" w:sz="0" w:space="0" w:color="auto"/>
                  </w:divBdr>
                  <w:divsChild>
                    <w:div w:id="390277666">
                      <w:marLeft w:val="0"/>
                      <w:marRight w:val="0"/>
                      <w:marTop w:val="0"/>
                      <w:marBottom w:val="0"/>
                      <w:divBdr>
                        <w:top w:val="none" w:sz="0" w:space="0" w:color="auto"/>
                        <w:left w:val="none" w:sz="0" w:space="0" w:color="auto"/>
                        <w:bottom w:val="none" w:sz="0" w:space="0" w:color="auto"/>
                        <w:right w:val="none" w:sz="0" w:space="0" w:color="auto"/>
                      </w:divBdr>
                    </w:div>
                    <w:div w:id="1784304447">
                      <w:marLeft w:val="0"/>
                      <w:marRight w:val="0"/>
                      <w:marTop w:val="0"/>
                      <w:marBottom w:val="0"/>
                      <w:divBdr>
                        <w:top w:val="none" w:sz="0" w:space="0" w:color="auto"/>
                        <w:left w:val="none" w:sz="0" w:space="0" w:color="auto"/>
                        <w:bottom w:val="none" w:sz="0" w:space="0" w:color="auto"/>
                        <w:right w:val="none" w:sz="0" w:space="0" w:color="auto"/>
                      </w:divBdr>
                    </w:div>
                    <w:div w:id="197676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098130">
          <w:marLeft w:val="0"/>
          <w:marRight w:val="0"/>
          <w:marTop w:val="0"/>
          <w:marBottom w:val="0"/>
          <w:divBdr>
            <w:top w:val="none" w:sz="0" w:space="0" w:color="auto"/>
            <w:left w:val="none" w:sz="0" w:space="0" w:color="auto"/>
            <w:bottom w:val="none" w:sz="0" w:space="0" w:color="auto"/>
            <w:right w:val="none" w:sz="0" w:space="0" w:color="auto"/>
          </w:divBdr>
          <w:divsChild>
            <w:div w:id="1447581266">
              <w:marLeft w:val="-75"/>
              <w:marRight w:val="0"/>
              <w:marTop w:val="30"/>
              <w:marBottom w:val="30"/>
              <w:divBdr>
                <w:top w:val="none" w:sz="0" w:space="0" w:color="auto"/>
                <w:left w:val="none" w:sz="0" w:space="0" w:color="auto"/>
                <w:bottom w:val="none" w:sz="0" w:space="0" w:color="auto"/>
                <w:right w:val="none" w:sz="0" w:space="0" w:color="auto"/>
              </w:divBdr>
              <w:divsChild>
                <w:div w:id="706953548">
                  <w:marLeft w:val="0"/>
                  <w:marRight w:val="0"/>
                  <w:marTop w:val="0"/>
                  <w:marBottom w:val="0"/>
                  <w:divBdr>
                    <w:top w:val="none" w:sz="0" w:space="0" w:color="auto"/>
                    <w:left w:val="none" w:sz="0" w:space="0" w:color="auto"/>
                    <w:bottom w:val="none" w:sz="0" w:space="0" w:color="auto"/>
                    <w:right w:val="none" w:sz="0" w:space="0" w:color="auto"/>
                  </w:divBdr>
                  <w:divsChild>
                    <w:div w:id="224025918">
                      <w:marLeft w:val="0"/>
                      <w:marRight w:val="0"/>
                      <w:marTop w:val="0"/>
                      <w:marBottom w:val="0"/>
                      <w:divBdr>
                        <w:top w:val="none" w:sz="0" w:space="0" w:color="auto"/>
                        <w:left w:val="none" w:sz="0" w:space="0" w:color="auto"/>
                        <w:bottom w:val="none" w:sz="0" w:space="0" w:color="auto"/>
                        <w:right w:val="none" w:sz="0" w:space="0" w:color="auto"/>
                      </w:divBdr>
                    </w:div>
                  </w:divsChild>
                </w:div>
                <w:div w:id="1028213755">
                  <w:marLeft w:val="0"/>
                  <w:marRight w:val="0"/>
                  <w:marTop w:val="0"/>
                  <w:marBottom w:val="0"/>
                  <w:divBdr>
                    <w:top w:val="none" w:sz="0" w:space="0" w:color="auto"/>
                    <w:left w:val="none" w:sz="0" w:space="0" w:color="auto"/>
                    <w:bottom w:val="none" w:sz="0" w:space="0" w:color="auto"/>
                    <w:right w:val="none" w:sz="0" w:space="0" w:color="auto"/>
                  </w:divBdr>
                  <w:divsChild>
                    <w:div w:id="724645216">
                      <w:marLeft w:val="0"/>
                      <w:marRight w:val="0"/>
                      <w:marTop w:val="0"/>
                      <w:marBottom w:val="0"/>
                      <w:divBdr>
                        <w:top w:val="none" w:sz="0" w:space="0" w:color="auto"/>
                        <w:left w:val="none" w:sz="0" w:space="0" w:color="auto"/>
                        <w:bottom w:val="none" w:sz="0" w:space="0" w:color="auto"/>
                        <w:right w:val="none" w:sz="0" w:space="0" w:color="auto"/>
                      </w:divBdr>
                    </w:div>
                  </w:divsChild>
                </w:div>
                <w:div w:id="1961640288">
                  <w:marLeft w:val="0"/>
                  <w:marRight w:val="0"/>
                  <w:marTop w:val="0"/>
                  <w:marBottom w:val="0"/>
                  <w:divBdr>
                    <w:top w:val="none" w:sz="0" w:space="0" w:color="auto"/>
                    <w:left w:val="none" w:sz="0" w:space="0" w:color="auto"/>
                    <w:bottom w:val="none" w:sz="0" w:space="0" w:color="auto"/>
                    <w:right w:val="none" w:sz="0" w:space="0" w:color="auto"/>
                  </w:divBdr>
                  <w:divsChild>
                    <w:div w:id="135100891">
                      <w:marLeft w:val="0"/>
                      <w:marRight w:val="0"/>
                      <w:marTop w:val="0"/>
                      <w:marBottom w:val="0"/>
                      <w:divBdr>
                        <w:top w:val="none" w:sz="0" w:space="0" w:color="auto"/>
                        <w:left w:val="none" w:sz="0" w:space="0" w:color="auto"/>
                        <w:bottom w:val="none" w:sz="0" w:space="0" w:color="auto"/>
                        <w:right w:val="none" w:sz="0" w:space="0" w:color="auto"/>
                      </w:divBdr>
                    </w:div>
                  </w:divsChild>
                </w:div>
                <w:div w:id="2134399890">
                  <w:marLeft w:val="0"/>
                  <w:marRight w:val="0"/>
                  <w:marTop w:val="0"/>
                  <w:marBottom w:val="0"/>
                  <w:divBdr>
                    <w:top w:val="none" w:sz="0" w:space="0" w:color="auto"/>
                    <w:left w:val="none" w:sz="0" w:space="0" w:color="auto"/>
                    <w:bottom w:val="none" w:sz="0" w:space="0" w:color="auto"/>
                    <w:right w:val="none" w:sz="0" w:space="0" w:color="auto"/>
                  </w:divBdr>
                  <w:divsChild>
                    <w:div w:id="13235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8704">
          <w:marLeft w:val="0"/>
          <w:marRight w:val="0"/>
          <w:marTop w:val="0"/>
          <w:marBottom w:val="0"/>
          <w:divBdr>
            <w:top w:val="none" w:sz="0" w:space="0" w:color="auto"/>
            <w:left w:val="none" w:sz="0" w:space="0" w:color="auto"/>
            <w:bottom w:val="none" w:sz="0" w:space="0" w:color="auto"/>
            <w:right w:val="none" w:sz="0" w:space="0" w:color="auto"/>
          </w:divBdr>
        </w:div>
        <w:div w:id="1000278406">
          <w:marLeft w:val="0"/>
          <w:marRight w:val="0"/>
          <w:marTop w:val="0"/>
          <w:marBottom w:val="0"/>
          <w:divBdr>
            <w:top w:val="none" w:sz="0" w:space="0" w:color="auto"/>
            <w:left w:val="none" w:sz="0" w:space="0" w:color="auto"/>
            <w:bottom w:val="none" w:sz="0" w:space="0" w:color="auto"/>
            <w:right w:val="none" w:sz="0" w:space="0" w:color="auto"/>
          </w:divBdr>
        </w:div>
        <w:div w:id="1010566574">
          <w:marLeft w:val="0"/>
          <w:marRight w:val="0"/>
          <w:marTop w:val="0"/>
          <w:marBottom w:val="0"/>
          <w:divBdr>
            <w:top w:val="none" w:sz="0" w:space="0" w:color="auto"/>
            <w:left w:val="none" w:sz="0" w:space="0" w:color="auto"/>
            <w:bottom w:val="none" w:sz="0" w:space="0" w:color="auto"/>
            <w:right w:val="none" w:sz="0" w:space="0" w:color="auto"/>
          </w:divBdr>
        </w:div>
        <w:div w:id="1013386232">
          <w:marLeft w:val="0"/>
          <w:marRight w:val="0"/>
          <w:marTop w:val="0"/>
          <w:marBottom w:val="0"/>
          <w:divBdr>
            <w:top w:val="none" w:sz="0" w:space="0" w:color="auto"/>
            <w:left w:val="none" w:sz="0" w:space="0" w:color="auto"/>
            <w:bottom w:val="none" w:sz="0" w:space="0" w:color="auto"/>
            <w:right w:val="none" w:sz="0" w:space="0" w:color="auto"/>
          </w:divBdr>
          <w:divsChild>
            <w:div w:id="263264646">
              <w:marLeft w:val="-75"/>
              <w:marRight w:val="0"/>
              <w:marTop w:val="30"/>
              <w:marBottom w:val="30"/>
              <w:divBdr>
                <w:top w:val="none" w:sz="0" w:space="0" w:color="auto"/>
                <w:left w:val="none" w:sz="0" w:space="0" w:color="auto"/>
                <w:bottom w:val="none" w:sz="0" w:space="0" w:color="auto"/>
                <w:right w:val="none" w:sz="0" w:space="0" w:color="auto"/>
              </w:divBdr>
              <w:divsChild>
                <w:div w:id="604725770">
                  <w:marLeft w:val="0"/>
                  <w:marRight w:val="0"/>
                  <w:marTop w:val="0"/>
                  <w:marBottom w:val="0"/>
                  <w:divBdr>
                    <w:top w:val="none" w:sz="0" w:space="0" w:color="auto"/>
                    <w:left w:val="none" w:sz="0" w:space="0" w:color="auto"/>
                    <w:bottom w:val="none" w:sz="0" w:space="0" w:color="auto"/>
                    <w:right w:val="none" w:sz="0" w:space="0" w:color="auto"/>
                  </w:divBdr>
                  <w:divsChild>
                    <w:div w:id="1807816473">
                      <w:marLeft w:val="0"/>
                      <w:marRight w:val="0"/>
                      <w:marTop w:val="0"/>
                      <w:marBottom w:val="0"/>
                      <w:divBdr>
                        <w:top w:val="none" w:sz="0" w:space="0" w:color="auto"/>
                        <w:left w:val="none" w:sz="0" w:space="0" w:color="auto"/>
                        <w:bottom w:val="none" w:sz="0" w:space="0" w:color="auto"/>
                        <w:right w:val="none" w:sz="0" w:space="0" w:color="auto"/>
                      </w:divBdr>
                    </w:div>
                  </w:divsChild>
                </w:div>
                <w:div w:id="641228179">
                  <w:marLeft w:val="0"/>
                  <w:marRight w:val="0"/>
                  <w:marTop w:val="0"/>
                  <w:marBottom w:val="0"/>
                  <w:divBdr>
                    <w:top w:val="none" w:sz="0" w:space="0" w:color="auto"/>
                    <w:left w:val="none" w:sz="0" w:space="0" w:color="auto"/>
                    <w:bottom w:val="none" w:sz="0" w:space="0" w:color="auto"/>
                    <w:right w:val="none" w:sz="0" w:space="0" w:color="auto"/>
                  </w:divBdr>
                  <w:divsChild>
                    <w:div w:id="1934165477">
                      <w:marLeft w:val="0"/>
                      <w:marRight w:val="0"/>
                      <w:marTop w:val="0"/>
                      <w:marBottom w:val="0"/>
                      <w:divBdr>
                        <w:top w:val="none" w:sz="0" w:space="0" w:color="auto"/>
                        <w:left w:val="none" w:sz="0" w:space="0" w:color="auto"/>
                        <w:bottom w:val="none" w:sz="0" w:space="0" w:color="auto"/>
                        <w:right w:val="none" w:sz="0" w:space="0" w:color="auto"/>
                      </w:divBdr>
                    </w:div>
                  </w:divsChild>
                </w:div>
                <w:div w:id="1308439105">
                  <w:marLeft w:val="0"/>
                  <w:marRight w:val="0"/>
                  <w:marTop w:val="0"/>
                  <w:marBottom w:val="0"/>
                  <w:divBdr>
                    <w:top w:val="none" w:sz="0" w:space="0" w:color="auto"/>
                    <w:left w:val="none" w:sz="0" w:space="0" w:color="auto"/>
                    <w:bottom w:val="none" w:sz="0" w:space="0" w:color="auto"/>
                    <w:right w:val="none" w:sz="0" w:space="0" w:color="auto"/>
                  </w:divBdr>
                  <w:divsChild>
                    <w:div w:id="1383752256">
                      <w:marLeft w:val="0"/>
                      <w:marRight w:val="0"/>
                      <w:marTop w:val="0"/>
                      <w:marBottom w:val="0"/>
                      <w:divBdr>
                        <w:top w:val="none" w:sz="0" w:space="0" w:color="auto"/>
                        <w:left w:val="none" w:sz="0" w:space="0" w:color="auto"/>
                        <w:bottom w:val="none" w:sz="0" w:space="0" w:color="auto"/>
                        <w:right w:val="none" w:sz="0" w:space="0" w:color="auto"/>
                      </w:divBdr>
                    </w:div>
                  </w:divsChild>
                </w:div>
                <w:div w:id="1403873045">
                  <w:marLeft w:val="0"/>
                  <w:marRight w:val="0"/>
                  <w:marTop w:val="0"/>
                  <w:marBottom w:val="0"/>
                  <w:divBdr>
                    <w:top w:val="none" w:sz="0" w:space="0" w:color="auto"/>
                    <w:left w:val="none" w:sz="0" w:space="0" w:color="auto"/>
                    <w:bottom w:val="none" w:sz="0" w:space="0" w:color="auto"/>
                    <w:right w:val="none" w:sz="0" w:space="0" w:color="auto"/>
                  </w:divBdr>
                  <w:divsChild>
                    <w:div w:id="2061005013">
                      <w:marLeft w:val="0"/>
                      <w:marRight w:val="0"/>
                      <w:marTop w:val="0"/>
                      <w:marBottom w:val="0"/>
                      <w:divBdr>
                        <w:top w:val="none" w:sz="0" w:space="0" w:color="auto"/>
                        <w:left w:val="none" w:sz="0" w:space="0" w:color="auto"/>
                        <w:bottom w:val="none" w:sz="0" w:space="0" w:color="auto"/>
                        <w:right w:val="none" w:sz="0" w:space="0" w:color="auto"/>
                      </w:divBdr>
                    </w:div>
                  </w:divsChild>
                </w:div>
                <w:div w:id="1569028587">
                  <w:marLeft w:val="0"/>
                  <w:marRight w:val="0"/>
                  <w:marTop w:val="0"/>
                  <w:marBottom w:val="0"/>
                  <w:divBdr>
                    <w:top w:val="none" w:sz="0" w:space="0" w:color="auto"/>
                    <w:left w:val="none" w:sz="0" w:space="0" w:color="auto"/>
                    <w:bottom w:val="none" w:sz="0" w:space="0" w:color="auto"/>
                    <w:right w:val="none" w:sz="0" w:space="0" w:color="auto"/>
                  </w:divBdr>
                  <w:divsChild>
                    <w:div w:id="1092166547">
                      <w:marLeft w:val="0"/>
                      <w:marRight w:val="0"/>
                      <w:marTop w:val="0"/>
                      <w:marBottom w:val="0"/>
                      <w:divBdr>
                        <w:top w:val="none" w:sz="0" w:space="0" w:color="auto"/>
                        <w:left w:val="none" w:sz="0" w:space="0" w:color="auto"/>
                        <w:bottom w:val="none" w:sz="0" w:space="0" w:color="auto"/>
                        <w:right w:val="none" w:sz="0" w:space="0" w:color="auto"/>
                      </w:divBdr>
                    </w:div>
                  </w:divsChild>
                </w:div>
                <w:div w:id="1589070633">
                  <w:marLeft w:val="0"/>
                  <w:marRight w:val="0"/>
                  <w:marTop w:val="0"/>
                  <w:marBottom w:val="0"/>
                  <w:divBdr>
                    <w:top w:val="none" w:sz="0" w:space="0" w:color="auto"/>
                    <w:left w:val="none" w:sz="0" w:space="0" w:color="auto"/>
                    <w:bottom w:val="none" w:sz="0" w:space="0" w:color="auto"/>
                    <w:right w:val="none" w:sz="0" w:space="0" w:color="auto"/>
                  </w:divBdr>
                  <w:divsChild>
                    <w:div w:id="778648279">
                      <w:marLeft w:val="0"/>
                      <w:marRight w:val="0"/>
                      <w:marTop w:val="0"/>
                      <w:marBottom w:val="0"/>
                      <w:divBdr>
                        <w:top w:val="none" w:sz="0" w:space="0" w:color="auto"/>
                        <w:left w:val="none" w:sz="0" w:space="0" w:color="auto"/>
                        <w:bottom w:val="none" w:sz="0" w:space="0" w:color="auto"/>
                        <w:right w:val="none" w:sz="0" w:space="0" w:color="auto"/>
                      </w:divBdr>
                    </w:div>
                  </w:divsChild>
                </w:div>
                <w:div w:id="1864393082">
                  <w:marLeft w:val="0"/>
                  <w:marRight w:val="0"/>
                  <w:marTop w:val="0"/>
                  <w:marBottom w:val="0"/>
                  <w:divBdr>
                    <w:top w:val="none" w:sz="0" w:space="0" w:color="auto"/>
                    <w:left w:val="none" w:sz="0" w:space="0" w:color="auto"/>
                    <w:bottom w:val="none" w:sz="0" w:space="0" w:color="auto"/>
                    <w:right w:val="none" w:sz="0" w:space="0" w:color="auto"/>
                  </w:divBdr>
                  <w:divsChild>
                    <w:div w:id="1895122348">
                      <w:marLeft w:val="0"/>
                      <w:marRight w:val="0"/>
                      <w:marTop w:val="0"/>
                      <w:marBottom w:val="0"/>
                      <w:divBdr>
                        <w:top w:val="none" w:sz="0" w:space="0" w:color="auto"/>
                        <w:left w:val="none" w:sz="0" w:space="0" w:color="auto"/>
                        <w:bottom w:val="none" w:sz="0" w:space="0" w:color="auto"/>
                        <w:right w:val="none" w:sz="0" w:space="0" w:color="auto"/>
                      </w:divBdr>
                    </w:div>
                  </w:divsChild>
                </w:div>
                <w:div w:id="2022006623">
                  <w:marLeft w:val="0"/>
                  <w:marRight w:val="0"/>
                  <w:marTop w:val="0"/>
                  <w:marBottom w:val="0"/>
                  <w:divBdr>
                    <w:top w:val="none" w:sz="0" w:space="0" w:color="auto"/>
                    <w:left w:val="none" w:sz="0" w:space="0" w:color="auto"/>
                    <w:bottom w:val="none" w:sz="0" w:space="0" w:color="auto"/>
                    <w:right w:val="none" w:sz="0" w:space="0" w:color="auto"/>
                  </w:divBdr>
                  <w:divsChild>
                    <w:div w:id="104976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20830">
          <w:marLeft w:val="0"/>
          <w:marRight w:val="0"/>
          <w:marTop w:val="0"/>
          <w:marBottom w:val="0"/>
          <w:divBdr>
            <w:top w:val="none" w:sz="0" w:space="0" w:color="auto"/>
            <w:left w:val="none" w:sz="0" w:space="0" w:color="auto"/>
            <w:bottom w:val="none" w:sz="0" w:space="0" w:color="auto"/>
            <w:right w:val="none" w:sz="0" w:space="0" w:color="auto"/>
          </w:divBdr>
        </w:div>
        <w:div w:id="1227035697">
          <w:marLeft w:val="0"/>
          <w:marRight w:val="0"/>
          <w:marTop w:val="0"/>
          <w:marBottom w:val="0"/>
          <w:divBdr>
            <w:top w:val="none" w:sz="0" w:space="0" w:color="auto"/>
            <w:left w:val="none" w:sz="0" w:space="0" w:color="auto"/>
            <w:bottom w:val="none" w:sz="0" w:space="0" w:color="auto"/>
            <w:right w:val="none" w:sz="0" w:space="0" w:color="auto"/>
          </w:divBdr>
        </w:div>
        <w:div w:id="1324239616">
          <w:marLeft w:val="0"/>
          <w:marRight w:val="0"/>
          <w:marTop w:val="0"/>
          <w:marBottom w:val="0"/>
          <w:divBdr>
            <w:top w:val="none" w:sz="0" w:space="0" w:color="auto"/>
            <w:left w:val="none" w:sz="0" w:space="0" w:color="auto"/>
            <w:bottom w:val="none" w:sz="0" w:space="0" w:color="auto"/>
            <w:right w:val="none" w:sz="0" w:space="0" w:color="auto"/>
          </w:divBdr>
        </w:div>
        <w:div w:id="1380281246">
          <w:marLeft w:val="0"/>
          <w:marRight w:val="0"/>
          <w:marTop w:val="0"/>
          <w:marBottom w:val="0"/>
          <w:divBdr>
            <w:top w:val="none" w:sz="0" w:space="0" w:color="auto"/>
            <w:left w:val="none" w:sz="0" w:space="0" w:color="auto"/>
            <w:bottom w:val="none" w:sz="0" w:space="0" w:color="auto"/>
            <w:right w:val="none" w:sz="0" w:space="0" w:color="auto"/>
          </w:divBdr>
        </w:div>
        <w:div w:id="1399474354">
          <w:marLeft w:val="0"/>
          <w:marRight w:val="0"/>
          <w:marTop w:val="0"/>
          <w:marBottom w:val="0"/>
          <w:divBdr>
            <w:top w:val="none" w:sz="0" w:space="0" w:color="auto"/>
            <w:left w:val="none" w:sz="0" w:space="0" w:color="auto"/>
            <w:bottom w:val="none" w:sz="0" w:space="0" w:color="auto"/>
            <w:right w:val="none" w:sz="0" w:space="0" w:color="auto"/>
          </w:divBdr>
        </w:div>
        <w:div w:id="1405176034">
          <w:marLeft w:val="0"/>
          <w:marRight w:val="0"/>
          <w:marTop w:val="0"/>
          <w:marBottom w:val="0"/>
          <w:divBdr>
            <w:top w:val="none" w:sz="0" w:space="0" w:color="auto"/>
            <w:left w:val="none" w:sz="0" w:space="0" w:color="auto"/>
            <w:bottom w:val="none" w:sz="0" w:space="0" w:color="auto"/>
            <w:right w:val="none" w:sz="0" w:space="0" w:color="auto"/>
          </w:divBdr>
          <w:divsChild>
            <w:div w:id="425998709">
              <w:marLeft w:val="-75"/>
              <w:marRight w:val="0"/>
              <w:marTop w:val="30"/>
              <w:marBottom w:val="30"/>
              <w:divBdr>
                <w:top w:val="none" w:sz="0" w:space="0" w:color="auto"/>
                <w:left w:val="none" w:sz="0" w:space="0" w:color="auto"/>
                <w:bottom w:val="none" w:sz="0" w:space="0" w:color="auto"/>
                <w:right w:val="none" w:sz="0" w:space="0" w:color="auto"/>
              </w:divBdr>
              <w:divsChild>
                <w:div w:id="1481996462">
                  <w:marLeft w:val="0"/>
                  <w:marRight w:val="0"/>
                  <w:marTop w:val="0"/>
                  <w:marBottom w:val="0"/>
                  <w:divBdr>
                    <w:top w:val="none" w:sz="0" w:space="0" w:color="auto"/>
                    <w:left w:val="none" w:sz="0" w:space="0" w:color="auto"/>
                    <w:bottom w:val="none" w:sz="0" w:space="0" w:color="auto"/>
                    <w:right w:val="none" w:sz="0" w:space="0" w:color="auto"/>
                  </w:divBdr>
                  <w:divsChild>
                    <w:div w:id="746077978">
                      <w:marLeft w:val="0"/>
                      <w:marRight w:val="0"/>
                      <w:marTop w:val="0"/>
                      <w:marBottom w:val="0"/>
                      <w:divBdr>
                        <w:top w:val="none" w:sz="0" w:space="0" w:color="auto"/>
                        <w:left w:val="none" w:sz="0" w:space="0" w:color="auto"/>
                        <w:bottom w:val="none" w:sz="0" w:space="0" w:color="auto"/>
                        <w:right w:val="none" w:sz="0" w:space="0" w:color="auto"/>
                      </w:divBdr>
                    </w:div>
                  </w:divsChild>
                </w:div>
                <w:div w:id="1776439014">
                  <w:marLeft w:val="0"/>
                  <w:marRight w:val="0"/>
                  <w:marTop w:val="0"/>
                  <w:marBottom w:val="0"/>
                  <w:divBdr>
                    <w:top w:val="none" w:sz="0" w:space="0" w:color="auto"/>
                    <w:left w:val="none" w:sz="0" w:space="0" w:color="auto"/>
                    <w:bottom w:val="none" w:sz="0" w:space="0" w:color="auto"/>
                    <w:right w:val="none" w:sz="0" w:space="0" w:color="auto"/>
                  </w:divBdr>
                  <w:divsChild>
                    <w:div w:id="899751190">
                      <w:marLeft w:val="0"/>
                      <w:marRight w:val="0"/>
                      <w:marTop w:val="0"/>
                      <w:marBottom w:val="0"/>
                      <w:divBdr>
                        <w:top w:val="none" w:sz="0" w:space="0" w:color="auto"/>
                        <w:left w:val="none" w:sz="0" w:space="0" w:color="auto"/>
                        <w:bottom w:val="none" w:sz="0" w:space="0" w:color="auto"/>
                        <w:right w:val="none" w:sz="0" w:space="0" w:color="auto"/>
                      </w:divBdr>
                    </w:div>
                    <w:div w:id="1547522557">
                      <w:marLeft w:val="0"/>
                      <w:marRight w:val="0"/>
                      <w:marTop w:val="0"/>
                      <w:marBottom w:val="0"/>
                      <w:divBdr>
                        <w:top w:val="none" w:sz="0" w:space="0" w:color="auto"/>
                        <w:left w:val="none" w:sz="0" w:space="0" w:color="auto"/>
                        <w:bottom w:val="none" w:sz="0" w:space="0" w:color="auto"/>
                        <w:right w:val="none" w:sz="0" w:space="0" w:color="auto"/>
                      </w:divBdr>
                    </w:div>
                    <w:div w:id="16930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0965">
          <w:marLeft w:val="0"/>
          <w:marRight w:val="0"/>
          <w:marTop w:val="0"/>
          <w:marBottom w:val="0"/>
          <w:divBdr>
            <w:top w:val="none" w:sz="0" w:space="0" w:color="auto"/>
            <w:left w:val="none" w:sz="0" w:space="0" w:color="auto"/>
            <w:bottom w:val="none" w:sz="0" w:space="0" w:color="auto"/>
            <w:right w:val="none" w:sz="0" w:space="0" w:color="auto"/>
          </w:divBdr>
          <w:divsChild>
            <w:div w:id="1170216313">
              <w:marLeft w:val="-75"/>
              <w:marRight w:val="0"/>
              <w:marTop w:val="30"/>
              <w:marBottom w:val="30"/>
              <w:divBdr>
                <w:top w:val="none" w:sz="0" w:space="0" w:color="auto"/>
                <w:left w:val="none" w:sz="0" w:space="0" w:color="auto"/>
                <w:bottom w:val="none" w:sz="0" w:space="0" w:color="auto"/>
                <w:right w:val="none" w:sz="0" w:space="0" w:color="auto"/>
              </w:divBdr>
              <w:divsChild>
                <w:div w:id="117768646">
                  <w:marLeft w:val="0"/>
                  <w:marRight w:val="0"/>
                  <w:marTop w:val="0"/>
                  <w:marBottom w:val="0"/>
                  <w:divBdr>
                    <w:top w:val="none" w:sz="0" w:space="0" w:color="auto"/>
                    <w:left w:val="none" w:sz="0" w:space="0" w:color="auto"/>
                    <w:bottom w:val="none" w:sz="0" w:space="0" w:color="auto"/>
                    <w:right w:val="none" w:sz="0" w:space="0" w:color="auto"/>
                  </w:divBdr>
                  <w:divsChild>
                    <w:div w:id="429661586">
                      <w:marLeft w:val="0"/>
                      <w:marRight w:val="0"/>
                      <w:marTop w:val="0"/>
                      <w:marBottom w:val="0"/>
                      <w:divBdr>
                        <w:top w:val="none" w:sz="0" w:space="0" w:color="auto"/>
                        <w:left w:val="none" w:sz="0" w:space="0" w:color="auto"/>
                        <w:bottom w:val="none" w:sz="0" w:space="0" w:color="auto"/>
                        <w:right w:val="none" w:sz="0" w:space="0" w:color="auto"/>
                      </w:divBdr>
                    </w:div>
                  </w:divsChild>
                </w:div>
                <w:div w:id="216363487">
                  <w:marLeft w:val="0"/>
                  <w:marRight w:val="0"/>
                  <w:marTop w:val="0"/>
                  <w:marBottom w:val="0"/>
                  <w:divBdr>
                    <w:top w:val="none" w:sz="0" w:space="0" w:color="auto"/>
                    <w:left w:val="none" w:sz="0" w:space="0" w:color="auto"/>
                    <w:bottom w:val="none" w:sz="0" w:space="0" w:color="auto"/>
                    <w:right w:val="none" w:sz="0" w:space="0" w:color="auto"/>
                  </w:divBdr>
                  <w:divsChild>
                    <w:div w:id="179323641">
                      <w:marLeft w:val="0"/>
                      <w:marRight w:val="0"/>
                      <w:marTop w:val="0"/>
                      <w:marBottom w:val="0"/>
                      <w:divBdr>
                        <w:top w:val="none" w:sz="0" w:space="0" w:color="auto"/>
                        <w:left w:val="none" w:sz="0" w:space="0" w:color="auto"/>
                        <w:bottom w:val="none" w:sz="0" w:space="0" w:color="auto"/>
                        <w:right w:val="none" w:sz="0" w:space="0" w:color="auto"/>
                      </w:divBdr>
                    </w:div>
                    <w:div w:id="1766418522">
                      <w:marLeft w:val="0"/>
                      <w:marRight w:val="0"/>
                      <w:marTop w:val="0"/>
                      <w:marBottom w:val="0"/>
                      <w:divBdr>
                        <w:top w:val="none" w:sz="0" w:space="0" w:color="auto"/>
                        <w:left w:val="none" w:sz="0" w:space="0" w:color="auto"/>
                        <w:bottom w:val="none" w:sz="0" w:space="0" w:color="auto"/>
                        <w:right w:val="none" w:sz="0" w:space="0" w:color="auto"/>
                      </w:divBdr>
                    </w:div>
                    <w:div w:id="18998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680594">
          <w:marLeft w:val="0"/>
          <w:marRight w:val="0"/>
          <w:marTop w:val="0"/>
          <w:marBottom w:val="0"/>
          <w:divBdr>
            <w:top w:val="none" w:sz="0" w:space="0" w:color="auto"/>
            <w:left w:val="none" w:sz="0" w:space="0" w:color="auto"/>
            <w:bottom w:val="none" w:sz="0" w:space="0" w:color="auto"/>
            <w:right w:val="none" w:sz="0" w:space="0" w:color="auto"/>
          </w:divBdr>
          <w:divsChild>
            <w:div w:id="177937642">
              <w:marLeft w:val="-75"/>
              <w:marRight w:val="0"/>
              <w:marTop w:val="30"/>
              <w:marBottom w:val="30"/>
              <w:divBdr>
                <w:top w:val="none" w:sz="0" w:space="0" w:color="auto"/>
                <w:left w:val="none" w:sz="0" w:space="0" w:color="auto"/>
                <w:bottom w:val="none" w:sz="0" w:space="0" w:color="auto"/>
                <w:right w:val="none" w:sz="0" w:space="0" w:color="auto"/>
              </w:divBdr>
              <w:divsChild>
                <w:div w:id="23409408">
                  <w:marLeft w:val="0"/>
                  <w:marRight w:val="0"/>
                  <w:marTop w:val="0"/>
                  <w:marBottom w:val="0"/>
                  <w:divBdr>
                    <w:top w:val="none" w:sz="0" w:space="0" w:color="auto"/>
                    <w:left w:val="none" w:sz="0" w:space="0" w:color="auto"/>
                    <w:bottom w:val="none" w:sz="0" w:space="0" w:color="auto"/>
                    <w:right w:val="none" w:sz="0" w:space="0" w:color="auto"/>
                  </w:divBdr>
                  <w:divsChild>
                    <w:div w:id="1155300270">
                      <w:marLeft w:val="0"/>
                      <w:marRight w:val="0"/>
                      <w:marTop w:val="0"/>
                      <w:marBottom w:val="0"/>
                      <w:divBdr>
                        <w:top w:val="none" w:sz="0" w:space="0" w:color="auto"/>
                        <w:left w:val="none" w:sz="0" w:space="0" w:color="auto"/>
                        <w:bottom w:val="none" w:sz="0" w:space="0" w:color="auto"/>
                        <w:right w:val="none" w:sz="0" w:space="0" w:color="auto"/>
                      </w:divBdr>
                    </w:div>
                  </w:divsChild>
                </w:div>
                <w:div w:id="909390710">
                  <w:marLeft w:val="0"/>
                  <w:marRight w:val="0"/>
                  <w:marTop w:val="0"/>
                  <w:marBottom w:val="0"/>
                  <w:divBdr>
                    <w:top w:val="none" w:sz="0" w:space="0" w:color="auto"/>
                    <w:left w:val="none" w:sz="0" w:space="0" w:color="auto"/>
                    <w:bottom w:val="none" w:sz="0" w:space="0" w:color="auto"/>
                    <w:right w:val="none" w:sz="0" w:space="0" w:color="auto"/>
                  </w:divBdr>
                  <w:divsChild>
                    <w:div w:id="693771644">
                      <w:marLeft w:val="0"/>
                      <w:marRight w:val="0"/>
                      <w:marTop w:val="0"/>
                      <w:marBottom w:val="0"/>
                      <w:divBdr>
                        <w:top w:val="none" w:sz="0" w:space="0" w:color="auto"/>
                        <w:left w:val="none" w:sz="0" w:space="0" w:color="auto"/>
                        <w:bottom w:val="none" w:sz="0" w:space="0" w:color="auto"/>
                        <w:right w:val="none" w:sz="0" w:space="0" w:color="auto"/>
                      </w:divBdr>
                    </w:div>
                  </w:divsChild>
                </w:div>
                <w:div w:id="952251528">
                  <w:marLeft w:val="0"/>
                  <w:marRight w:val="0"/>
                  <w:marTop w:val="0"/>
                  <w:marBottom w:val="0"/>
                  <w:divBdr>
                    <w:top w:val="none" w:sz="0" w:space="0" w:color="auto"/>
                    <w:left w:val="none" w:sz="0" w:space="0" w:color="auto"/>
                    <w:bottom w:val="none" w:sz="0" w:space="0" w:color="auto"/>
                    <w:right w:val="none" w:sz="0" w:space="0" w:color="auto"/>
                  </w:divBdr>
                  <w:divsChild>
                    <w:div w:id="468087130">
                      <w:marLeft w:val="0"/>
                      <w:marRight w:val="0"/>
                      <w:marTop w:val="0"/>
                      <w:marBottom w:val="0"/>
                      <w:divBdr>
                        <w:top w:val="none" w:sz="0" w:space="0" w:color="auto"/>
                        <w:left w:val="none" w:sz="0" w:space="0" w:color="auto"/>
                        <w:bottom w:val="none" w:sz="0" w:space="0" w:color="auto"/>
                        <w:right w:val="none" w:sz="0" w:space="0" w:color="auto"/>
                      </w:divBdr>
                    </w:div>
                  </w:divsChild>
                </w:div>
                <w:div w:id="1316107241">
                  <w:marLeft w:val="0"/>
                  <w:marRight w:val="0"/>
                  <w:marTop w:val="0"/>
                  <w:marBottom w:val="0"/>
                  <w:divBdr>
                    <w:top w:val="none" w:sz="0" w:space="0" w:color="auto"/>
                    <w:left w:val="none" w:sz="0" w:space="0" w:color="auto"/>
                    <w:bottom w:val="none" w:sz="0" w:space="0" w:color="auto"/>
                    <w:right w:val="none" w:sz="0" w:space="0" w:color="auto"/>
                  </w:divBdr>
                  <w:divsChild>
                    <w:div w:id="1521509735">
                      <w:marLeft w:val="0"/>
                      <w:marRight w:val="0"/>
                      <w:marTop w:val="0"/>
                      <w:marBottom w:val="0"/>
                      <w:divBdr>
                        <w:top w:val="none" w:sz="0" w:space="0" w:color="auto"/>
                        <w:left w:val="none" w:sz="0" w:space="0" w:color="auto"/>
                        <w:bottom w:val="none" w:sz="0" w:space="0" w:color="auto"/>
                        <w:right w:val="none" w:sz="0" w:space="0" w:color="auto"/>
                      </w:divBdr>
                    </w:div>
                  </w:divsChild>
                </w:div>
                <w:div w:id="1321959209">
                  <w:marLeft w:val="0"/>
                  <w:marRight w:val="0"/>
                  <w:marTop w:val="0"/>
                  <w:marBottom w:val="0"/>
                  <w:divBdr>
                    <w:top w:val="none" w:sz="0" w:space="0" w:color="auto"/>
                    <w:left w:val="none" w:sz="0" w:space="0" w:color="auto"/>
                    <w:bottom w:val="none" w:sz="0" w:space="0" w:color="auto"/>
                    <w:right w:val="none" w:sz="0" w:space="0" w:color="auto"/>
                  </w:divBdr>
                  <w:divsChild>
                    <w:div w:id="2076002478">
                      <w:marLeft w:val="0"/>
                      <w:marRight w:val="0"/>
                      <w:marTop w:val="0"/>
                      <w:marBottom w:val="0"/>
                      <w:divBdr>
                        <w:top w:val="none" w:sz="0" w:space="0" w:color="auto"/>
                        <w:left w:val="none" w:sz="0" w:space="0" w:color="auto"/>
                        <w:bottom w:val="none" w:sz="0" w:space="0" w:color="auto"/>
                        <w:right w:val="none" w:sz="0" w:space="0" w:color="auto"/>
                      </w:divBdr>
                    </w:div>
                  </w:divsChild>
                </w:div>
                <w:div w:id="1607499493">
                  <w:marLeft w:val="0"/>
                  <w:marRight w:val="0"/>
                  <w:marTop w:val="0"/>
                  <w:marBottom w:val="0"/>
                  <w:divBdr>
                    <w:top w:val="none" w:sz="0" w:space="0" w:color="auto"/>
                    <w:left w:val="none" w:sz="0" w:space="0" w:color="auto"/>
                    <w:bottom w:val="none" w:sz="0" w:space="0" w:color="auto"/>
                    <w:right w:val="none" w:sz="0" w:space="0" w:color="auto"/>
                  </w:divBdr>
                  <w:divsChild>
                    <w:div w:id="1277062137">
                      <w:marLeft w:val="0"/>
                      <w:marRight w:val="0"/>
                      <w:marTop w:val="0"/>
                      <w:marBottom w:val="0"/>
                      <w:divBdr>
                        <w:top w:val="none" w:sz="0" w:space="0" w:color="auto"/>
                        <w:left w:val="none" w:sz="0" w:space="0" w:color="auto"/>
                        <w:bottom w:val="none" w:sz="0" w:space="0" w:color="auto"/>
                        <w:right w:val="none" w:sz="0" w:space="0" w:color="auto"/>
                      </w:divBdr>
                    </w:div>
                  </w:divsChild>
                </w:div>
                <w:div w:id="1645550988">
                  <w:marLeft w:val="0"/>
                  <w:marRight w:val="0"/>
                  <w:marTop w:val="0"/>
                  <w:marBottom w:val="0"/>
                  <w:divBdr>
                    <w:top w:val="none" w:sz="0" w:space="0" w:color="auto"/>
                    <w:left w:val="none" w:sz="0" w:space="0" w:color="auto"/>
                    <w:bottom w:val="none" w:sz="0" w:space="0" w:color="auto"/>
                    <w:right w:val="none" w:sz="0" w:space="0" w:color="auto"/>
                  </w:divBdr>
                  <w:divsChild>
                    <w:div w:id="1172528317">
                      <w:marLeft w:val="0"/>
                      <w:marRight w:val="0"/>
                      <w:marTop w:val="0"/>
                      <w:marBottom w:val="0"/>
                      <w:divBdr>
                        <w:top w:val="none" w:sz="0" w:space="0" w:color="auto"/>
                        <w:left w:val="none" w:sz="0" w:space="0" w:color="auto"/>
                        <w:bottom w:val="none" w:sz="0" w:space="0" w:color="auto"/>
                        <w:right w:val="none" w:sz="0" w:space="0" w:color="auto"/>
                      </w:divBdr>
                    </w:div>
                  </w:divsChild>
                </w:div>
                <w:div w:id="1938518659">
                  <w:marLeft w:val="0"/>
                  <w:marRight w:val="0"/>
                  <w:marTop w:val="0"/>
                  <w:marBottom w:val="0"/>
                  <w:divBdr>
                    <w:top w:val="none" w:sz="0" w:space="0" w:color="auto"/>
                    <w:left w:val="none" w:sz="0" w:space="0" w:color="auto"/>
                    <w:bottom w:val="none" w:sz="0" w:space="0" w:color="auto"/>
                    <w:right w:val="none" w:sz="0" w:space="0" w:color="auto"/>
                  </w:divBdr>
                  <w:divsChild>
                    <w:div w:id="157431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59572">
          <w:marLeft w:val="0"/>
          <w:marRight w:val="0"/>
          <w:marTop w:val="0"/>
          <w:marBottom w:val="0"/>
          <w:divBdr>
            <w:top w:val="none" w:sz="0" w:space="0" w:color="auto"/>
            <w:left w:val="none" w:sz="0" w:space="0" w:color="auto"/>
            <w:bottom w:val="none" w:sz="0" w:space="0" w:color="auto"/>
            <w:right w:val="none" w:sz="0" w:space="0" w:color="auto"/>
          </w:divBdr>
        </w:div>
        <w:div w:id="1650091128">
          <w:marLeft w:val="0"/>
          <w:marRight w:val="0"/>
          <w:marTop w:val="0"/>
          <w:marBottom w:val="0"/>
          <w:divBdr>
            <w:top w:val="none" w:sz="0" w:space="0" w:color="auto"/>
            <w:left w:val="none" w:sz="0" w:space="0" w:color="auto"/>
            <w:bottom w:val="none" w:sz="0" w:space="0" w:color="auto"/>
            <w:right w:val="none" w:sz="0" w:space="0" w:color="auto"/>
          </w:divBdr>
        </w:div>
        <w:div w:id="1765102585">
          <w:marLeft w:val="0"/>
          <w:marRight w:val="0"/>
          <w:marTop w:val="0"/>
          <w:marBottom w:val="0"/>
          <w:divBdr>
            <w:top w:val="none" w:sz="0" w:space="0" w:color="auto"/>
            <w:left w:val="none" w:sz="0" w:space="0" w:color="auto"/>
            <w:bottom w:val="none" w:sz="0" w:space="0" w:color="auto"/>
            <w:right w:val="none" w:sz="0" w:space="0" w:color="auto"/>
          </w:divBdr>
        </w:div>
        <w:div w:id="2064521048">
          <w:marLeft w:val="0"/>
          <w:marRight w:val="0"/>
          <w:marTop w:val="0"/>
          <w:marBottom w:val="0"/>
          <w:divBdr>
            <w:top w:val="none" w:sz="0" w:space="0" w:color="auto"/>
            <w:left w:val="none" w:sz="0" w:space="0" w:color="auto"/>
            <w:bottom w:val="none" w:sz="0" w:space="0" w:color="auto"/>
            <w:right w:val="none" w:sz="0" w:space="0" w:color="auto"/>
          </w:divBdr>
        </w:div>
        <w:div w:id="2067534426">
          <w:marLeft w:val="0"/>
          <w:marRight w:val="0"/>
          <w:marTop w:val="0"/>
          <w:marBottom w:val="0"/>
          <w:divBdr>
            <w:top w:val="none" w:sz="0" w:space="0" w:color="auto"/>
            <w:left w:val="none" w:sz="0" w:space="0" w:color="auto"/>
            <w:bottom w:val="none" w:sz="0" w:space="0" w:color="auto"/>
            <w:right w:val="none" w:sz="0" w:space="0" w:color="auto"/>
          </w:divBdr>
        </w:div>
      </w:divsChild>
    </w:div>
    <w:div w:id="955332711">
      <w:bodyDiv w:val="1"/>
      <w:marLeft w:val="0"/>
      <w:marRight w:val="0"/>
      <w:marTop w:val="0"/>
      <w:marBottom w:val="0"/>
      <w:divBdr>
        <w:top w:val="none" w:sz="0" w:space="0" w:color="auto"/>
        <w:left w:val="none" w:sz="0" w:space="0" w:color="auto"/>
        <w:bottom w:val="none" w:sz="0" w:space="0" w:color="auto"/>
        <w:right w:val="none" w:sz="0" w:space="0" w:color="auto"/>
      </w:divBdr>
    </w:div>
    <w:div w:id="1006442298">
      <w:bodyDiv w:val="1"/>
      <w:marLeft w:val="0"/>
      <w:marRight w:val="0"/>
      <w:marTop w:val="0"/>
      <w:marBottom w:val="0"/>
      <w:divBdr>
        <w:top w:val="none" w:sz="0" w:space="0" w:color="auto"/>
        <w:left w:val="none" w:sz="0" w:space="0" w:color="auto"/>
        <w:bottom w:val="none" w:sz="0" w:space="0" w:color="auto"/>
        <w:right w:val="none" w:sz="0" w:space="0" w:color="auto"/>
      </w:divBdr>
      <w:divsChild>
        <w:div w:id="277181584">
          <w:marLeft w:val="0"/>
          <w:marRight w:val="0"/>
          <w:marTop w:val="0"/>
          <w:marBottom w:val="0"/>
          <w:divBdr>
            <w:top w:val="none" w:sz="0" w:space="0" w:color="auto"/>
            <w:left w:val="none" w:sz="0" w:space="0" w:color="auto"/>
            <w:bottom w:val="none" w:sz="0" w:space="0" w:color="auto"/>
            <w:right w:val="none" w:sz="0" w:space="0" w:color="auto"/>
          </w:divBdr>
        </w:div>
        <w:div w:id="444006603">
          <w:marLeft w:val="0"/>
          <w:marRight w:val="0"/>
          <w:marTop w:val="0"/>
          <w:marBottom w:val="0"/>
          <w:divBdr>
            <w:top w:val="none" w:sz="0" w:space="0" w:color="auto"/>
            <w:left w:val="none" w:sz="0" w:space="0" w:color="auto"/>
            <w:bottom w:val="none" w:sz="0" w:space="0" w:color="auto"/>
            <w:right w:val="none" w:sz="0" w:space="0" w:color="auto"/>
          </w:divBdr>
        </w:div>
        <w:div w:id="517425288">
          <w:marLeft w:val="0"/>
          <w:marRight w:val="0"/>
          <w:marTop w:val="0"/>
          <w:marBottom w:val="0"/>
          <w:divBdr>
            <w:top w:val="none" w:sz="0" w:space="0" w:color="auto"/>
            <w:left w:val="none" w:sz="0" w:space="0" w:color="auto"/>
            <w:bottom w:val="none" w:sz="0" w:space="0" w:color="auto"/>
            <w:right w:val="none" w:sz="0" w:space="0" w:color="auto"/>
          </w:divBdr>
        </w:div>
        <w:div w:id="530654484">
          <w:marLeft w:val="0"/>
          <w:marRight w:val="0"/>
          <w:marTop w:val="0"/>
          <w:marBottom w:val="0"/>
          <w:divBdr>
            <w:top w:val="none" w:sz="0" w:space="0" w:color="auto"/>
            <w:left w:val="none" w:sz="0" w:space="0" w:color="auto"/>
            <w:bottom w:val="none" w:sz="0" w:space="0" w:color="auto"/>
            <w:right w:val="none" w:sz="0" w:space="0" w:color="auto"/>
          </w:divBdr>
        </w:div>
        <w:div w:id="576943413">
          <w:marLeft w:val="0"/>
          <w:marRight w:val="0"/>
          <w:marTop w:val="0"/>
          <w:marBottom w:val="0"/>
          <w:divBdr>
            <w:top w:val="none" w:sz="0" w:space="0" w:color="auto"/>
            <w:left w:val="none" w:sz="0" w:space="0" w:color="auto"/>
            <w:bottom w:val="none" w:sz="0" w:space="0" w:color="auto"/>
            <w:right w:val="none" w:sz="0" w:space="0" w:color="auto"/>
          </w:divBdr>
        </w:div>
        <w:div w:id="618337986">
          <w:marLeft w:val="0"/>
          <w:marRight w:val="0"/>
          <w:marTop w:val="0"/>
          <w:marBottom w:val="0"/>
          <w:divBdr>
            <w:top w:val="none" w:sz="0" w:space="0" w:color="auto"/>
            <w:left w:val="none" w:sz="0" w:space="0" w:color="auto"/>
            <w:bottom w:val="none" w:sz="0" w:space="0" w:color="auto"/>
            <w:right w:val="none" w:sz="0" w:space="0" w:color="auto"/>
          </w:divBdr>
        </w:div>
        <w:div w:id="1087728829">
          <w:marLeft w:val="0"/>
          <w:marRight w:val="0"/>
          <w:marTop w:val="0"/>
          <w:marBottom w:val="0"/>
          <w:divBdr>
            <w:top w:val="none" w:sz="0" w:space="0" w:color="auto"/>
            <w:left w:val="none" w:sz="0" w:space="0" w:color="auto"/>
            <w:bottom w:val="none" w:sz="0" w:space="0" w:color="auto"/>
            <w:right w:val="none" w:sz="0" w:space="0" w:color="auto"/>
          </w:divBdr>
        </w:div>
        <w:div w:id="1391225157">
          <w:marLeft w:val="0"/>
          <w:marRight w:val="0"/>
          <w:marTop w:val="0"/>
          <w:marBottom w:val="0"/>
          <w:divBdr>
            <w:top w:val="none" w:sz="0" w:space="0" w:color="auto"/>
            <w:left w:val="none" w:sz="0" w:space="0" w:color="auto"/>
            <w:bottom w:val="none" w:sz="0" w:space="0" w:color="auto"/>
            <w:right w:val="none" w:sz="0" w:space="0" w:color="auto"/>
          </w:divBdr>
        </w:div>
        <w:div w:id="1770390019">
          <w:marLeft w:val="0"/>
          <w:marRight w:val="0"/>
          <w:marTop w:val="0"/>
          <w:marBottom w:val="0"/>
          <w:divBdr>
            <w:top w:val="none" w:sz="0" w:space="0" w:color="auto"/>
            <w:left w:val="none" w:sz="0" w:space="0" w:color="auto"/>
            <w:bottom w:val="none" w:sz="0" w:space="0" w:color="auto"/>
            <w:right w:val="none" w:sz="0" w:space="0" w:color="auto"/>
          </w:divBdr>
        </w:div>
      </w:divsChild>
    </w:div>
    <w:div w:id="1154417658">
      <w:bodyDiv w:val="1"/>
      <w:marLeft w:val="0"/>
      <w:marRight w:val="0"/>
      <w:marTop w:val="0"/>
      <w:marBottom w:val="0"/>
      <w:divBdr>
        <w:top w:val="none" w:sz="0" w:space="0" w:color="auto"/>
        <w:left w:val="none" w:sz="0" w:space="0" w:color="auto"/>
        <w:bottom w:val="none" w:sz="0" w:space="0" w:color="auto"/>
        <w:right w:val="none" w:sz="0" w:space="0" w:color="auto"/>
      </w:divBdr>
      <w:divsChild>
        <w:div w:id="445153110">
          <w:marLeft w:val="0"/>
          <w:marRight w:val="0"/>
          <w:marTop w:val="0"/>
          <w:marBottom w:val="0"/>
          <w:divBdr>
            <w:top w:val="none" w:sz="0" w:space="0" w:color="auto"/>
            <w:left w:val="none" w:sz="0" w:space="0" w:color="auto"/>
            <w:bottom w:val="none" w:sz="0" w:space="0" w:color="auto"/>
            <w:right w:val="none" w:sz="0" w:space="0" w:color="auto"/>
          </w:divBdr>
        </w:div>
        <w:div w:id="873005885">
          <w:marLeft w:val="0"/>
          <w:marRight w:val="0"/>
          <w:marTop w:val="0"/>
          <w:marBottom w:val="0"/>
          <w:divBdr>
            <w:top w:val="none" w:sz="0" w:space="0" w:color="auto"/>
            <w:left w:val="none" w:sz="0" w:space="0" w:color="auto"/>
            <w:bottom w:val="none" w:sz="0" w:space="0" w:color="auto"/>
            <w:right w:val="none" w:sz="0" w:space="0" w:color="auto"/>
          </w:divBdr>
        </w:div>
        <w:div w:id="1354114289">
          <w:marLeft w:val="0"/>
          <w:marRight w:val="0"/>
          <w:marTop w:val="0"/>
          <w:marBottom w:val="0"/>
          <w:divBdr>
            <w:top w:val="none" w:sz="0" w:space="0" w:color="auto"/>
            <w:left w:val="none" w:sz="0" w:space="0" w:color="auto"/>
            <w:bottom w:val="none" w:sz="0" w:space="0" w:color="auto"/>
            <w:right w:val="none" w:sz="0" w:space="0" w:color="auto"/>
          </w:divBdr>
        </w:div>
        <w:div w:id="2057700591">
          <w:marLeft w:val="0"/>
          <w:marRight w:val="0"/>
          <w:marTop w:val="0"/>
          <w:marBottom w:val="0"/>
          <w:divBdr>
            <w:top w:val="none" w:sz="0" w:space="0" w:color="auto"/>
            <w:left w:val="none" w:sz="0" w:space="0" w:color="auto"/>
            <w:bottom w:val="none" w:sz="0" w:space="0" w:color="auto"/>
            <w:right w:val="none" w:sz="0" w:space="0" w:color="auto"/>
          </w:divBdr>
          <w:divsChild>
            <w:div w:id="10878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513">
      <w:bodyDiv w:val="1"/>
      <w:marLeft w:val="0"/>
      <w:marRight w:val="0"/>
      <w:marTop w:val="0"/>
      <w:marBottom w:val="0"/>
      <w:divBdr>
        <w:top w:val="none" w:sz="0" w:space="0" w:color="auto"/>
        <w:left w:val="none" w:sz="0" w:space="0" w:color="auto"/>
        <w:bottom w:val="none" w:sz="0" w:space="0" w:color="auto"/>
        <w:right w:val="none" w:sz="0" w:space="0" w:color="auto"/>
      </w:divBdr>
      <w:divsChild>
        <w:div w:id="10187332">
          <w:marLeft w:val="0"/>
          <w:marRight w:val="0"/>
          <w:marTop w:val="0"/>
          <w:marBottom w:val="0"/>
          <w:divBdr>
            <w:top w:val="none" w:sz="0" w:space="0" w:color="auto"/>
            <w:left w:val="none" w:sz="0" w:space="0" w:color="auto"/>
            <w:bottom w:val="none" w:sz="0" w:space="0" w:color="auto"/>
            <w:right w:val="none" w:sz="0" w:space="0" w:color="auto"/>
          </w:divBdr>
        </w:div>
        <w:div w:id="743529120">
          <w:marLeft w:val="0"/>
          <w:marRight w:val="0"/>
          <w:marTop w:val="0"/>
          <w:marBottom w:val="0"/>
          <w:divBdr>
            <w:top w:val="none" w:sz="0" w:space="0" w:color="auto"/>
            <w:left w:val="none" w:sz="0" w:space="0" w:color="auto"/>
            <w:bottom w:val="none" w:sz="0" w:space="0" w:color="auto"/>
            <w:right w:val="none" w:sz="0" w:space="0" w:color="auto"/>
          </w:divBdr>
          <w:divsChild>
            <w:div w:id="10459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0117">
      <w:bodyDiv w:val="1"/>
      <w:marLeft w:val="0"/>
      <w:marRight w:val="0"/>
      <w:marTop w:val="0"/>
      <w:marBottom w:val="0"/>
      <w:divBdr>
        <w:top w:val="none" w:sz="0" w:space="0" w:color="auto"/>
        <w:left w:val="none" w:sz="0" w:space="0" w:color="auto"/>
        <w:bottom w:val="none" w:sz="0" w:space="0" w:color="auto"/>
        <w:right w:val="none" w:sz="0" w:space="0" w:color="auto"/>
      </w:divBdr>
    </w:div>
    <w:div w:id="1486240922">
      <w:bodyDiv w:val="1"/>
      <w:marLeft w:val="0"/>
      <w:marRight w:val="0"/>
      <w:marTop w:val="0"/>
      <w:marBottom w:val="0"/>
      <w:divBdr>
        <w:top w:val="none" w:sz="0" w:space="0" w:color="auto"/>
        <w:left w:val="none" w:sz="0" w:space="0" w:color="auto"/>
        <w:bottom w:val="none" w:sz="0" w:space="0" w:color="auto"/>
        <w:right w:val="none" w:sz="0" w:space="0" w:color="auto"/>
      </w:divBdr>
      <w:divsChild>
        <w:div w:id="2075808429">
          <w:marLeft w:val="0"/>
          <w:marRight w:val="0"/>
          <w:marTop w:val="150"/>
          <w:marBottom w:val="150"/>
          <w:divBdr>
            <w:top w:val="single" w:sz="6" w:space="11" w:color="DDDDDD"/>
            <w:left w:val="single" w:sz="6" w:space="11" w:color="DDDDDD"/>
            <w:bottom w:val="single" w:sz="6" w:space="11" w:color="DDDDDD"/>
            <w:right w:val="single" w:sz="6" w:space="11" w:color="DDDDDD"/>
          </w:divBdr>
        </w:div>
      </w:divsChild>
    </w:div>
    <w:div w:id="1513491504">
      <w:bodyDiv w:val="1"/>
      <w:marLeft w:val="0"/>
      <w:marRight w:val="0"/>
      <w:marTop w:val="0"/>
      <w:marBottom w:val="0"/>
      <w:divBdr>
        <w:top w:val="none" w:sz="0" w:space="0" w:color="auto"/>
        <w:left w:val="none" w:sz="0" w:space="0" w:color="auto"/>
        <w:bottom w:val="none" w:sz="0" w:space="0" w:color="auto"/>
        <w:right w:val="none" w:sz="0" w:space="0" w:color="auto"/>
      </w:divBdr>
      <w:divsChild>
        <w:div w:id="1123301996">
          <w:marLeft w:val="0"/>
          <w:marRight w:val="0"/>
          <w:marTop w:val="0"/>
          <w:marBottom w:val="0"/>
          <w:divBdr>
            <w:top w:val="none" w:sz="0" w:space="0" w:color="auto"/>
            <w:left w:val="none" w:sz="0" w:space="0" w:color="auto"/>
            <w:bottom w:val="none" w:sz="0" w:space="0" w:color="auto"/>
            <w:right w:val="none" w:sz="0" w:space="0" w:color="auto"/>
          </w:divBdr>
        </w:div>
        <w:div w:id="1980301404">
          <w:marLeft w:val="0"/>
          <w:marRight w:val="0"/>
          <w:marTop w:val="0"/>
          <w:marBottom w:val="0"/>
          <w:divBdr>
            <w:top w:val="none" w:sz="0" w:space="0" w:color="auto"/>
            <w:left w:val="none" w:sz="0" w:space="0" w:color="auto"/>
            <w:bottom w:val="none" w:sz="0" w:space="0" w:color="auto"/>
            <w:right w:val="none" w:sz="0" w:space="0" w:color="auto"/>
          </w:divBdr>
          <w:divsChild>
            <w:div w:id="677581902">
              <w:marLeft w:val="-75"/>
              <w:marRight w:val="0"/>
              <w:marTop w:val="30"/>
              <w:marBottom w:val="30"/>
              <w:divBdr>
                <w:top w:val="none" w:sz="0" w:space="0" w:color="auto"/>
                <w:left w:val="none" w:sz="0" w:space="0" w:color="auto"/>
                <w:bottom w:val="none" w:sz="0" w:space="0" w:color="auto"/>
                <w:right w:val="none" w:sz="0" w:space="0" w:color="auto"/>
              </w:divBdr>
              <w:divsChild>
                <w:div w:id="1027173753">
                  <w:marLeft w:val="0"/>
                  <w:marRight w:val="0"/>
                  <w:marTop w:val="0"/>
                  <w:marBottom w:val="0"/>
                  <w:divBdr>
                    <w:top w:val="none" w:sz="0" w:space="0" w:color="auto"/>
                    <w:left w:val="none" w:sz="0" w:space="0" w:color="auto"/>
                    <w:bottom w:val="none" w:sz="0" w:space="0" w:color="auto"/>
                    <w:right w:val="none" w:sz="0" w:space="0" w:color="auto"/>
                  </w:divBdr>
                  <w:divsChild>
                    <w:div w:id="479883597">
                      <w:marLeft w:val="0"/>
                      <w:marRight w:val="0"/>
                      <w:marTop w:val="0"/>
                      <w:marBottom w:val="0"/>
                      <w:divBdr>
                        <w:top w:val="none" w:sz="0" w:space="0" w:color="auto"/>
                        <w:left w:val="none" w:sz="0" w:space="0" w:color="auto"/>
                        <w:bottom w:val="none" w:sz="0" w:space="0" w:color="auto"/>
                        <w:right w:val="none" w:sz="0" w:space="0" w:color="auto"/>
                      </w:divBdr>
                    </w:div>
                    <w:div w:id="495996761">
                      <w:marLeft w:val="0"/>
                      <w:marRight w:val="0"/>
                      <w:marTop w:val="0"/>
                      <w:marBottom w:val="0"/>
                      <w:divBdr>
                        <w:top w:val="none" w:sz="0" w:space="0" w:color="auto"/>
                        <w:left w:val="none" w:sz="0" w:space="0" w:color="auto"/>
                        <w:bottom w:val="none" w:sz="0" w:space="0" w:color="auto"/>
                        <w:right w:val="none" w:sz="0" w:space="0" w:color="auto"/>
                      </w:divBdr>
                    </w:div>
                  </w:divsChild>
                </w:div>
                <w:div w:id="2070498914">
                  <w:marLeft w:val="0"/>
                  <w:marRight w:val="0"/>
                  <w:marTop w:val="0"/>
                  <w:marBottom w:val="0"/>
                  <w:divBdr>
                    <w:top w:val="none" w:sz="0" w:space="0" w:color="auto"/>
                    <w:left w:val="none" w:sz="0" w:space="0" w:color="auto"/>
                    <w:bottom w:val="none" w:sz="0" w:space="0" w:color="auto"/>
                    <w:right w:val="none" w:sz="0" w:space="0" w:color="auto"/>
                  </w:divBdr>
                  <w:divsChild>
                    <w:div w:id="216282354">
                      <w:marLeft w:val="0"/>
                      <w:marRight w:val="0"/>
                      <w:marTop w:val="0"/>
                      <w:marBottom w:val="0"/>
                      <w:divBdr>
                        <w:top w:val="none" w:sz="0" w:space="0" w:color="auto"/>
                        <w:left w:val="none" w:sz="0" w:space="0" w:color="auto"/>
                        <w:bottom w:val="none" w:sz="0" w:space="0" w:color="auto"/>
                        <w:right w:val="none" w:sz="0" w:space="0" w:color="auto"/>
                      </w:divBdr>
                    </w:div>
                    <w:div w:id="673654936">
                      <w:marLeft w:val="0"/>
                      <w:marRight w:val="0"/>
                      <w:marTop w:val="0"/>
                      <w:marBottom w:val="0"/>
                      <w:divBdr>
                        <w:top w:val="none" w:sz="0" w:space="0" w:color="auto"/>
                        <w:left w:val="none" w:sz="0" w:space="0" w:color="auto"/>
                        <w:bottom w:val="none" w:sz="0" w:space="0" w:color="auto"/>
                        <w:right w:val="none" w:sz="0" w:space="0" w:color="auto"/>
                      </w:divBdr>
                    </w:div>
                    <w:div w:id="784809404">
                      <w:marLeft w:val="0"/>
                      <w:marRight w:val="0"/>
                      <w:marTop w:val="0"/>
                      <w:marBottom w:val="0"/>
                      <w:divBdr>
                        <w:top w:val="none" w:sz="0" w:space="0" w:color="auto"/>
                        <w:left w:val="none" w:sz="0" w:space="0" w:color="auto"/>
                        <w:bottom w:val="none" w:sz="0" w:space="0" w:color="auto"/>
                        <w:right w:val="none" w:sz="0" w:space="0" w:color="auto"/>
                      </w:divBdr>
                    </w:div>
                    <w:div w:id="811605508">
                      <w:marLeft w:val="0"/>
                      <w:marRight w:val="0"/>
                      <w:marTop w:val="0"/>
                      <w:marBottom w:val="0"/>
                      <w:divBdr>
                        <w:top w:val="none" w:sz="0" w:space="0" w:color="auto"/>
                        <w:left w:val="none" w:sz="0" w:space="0" w:color="auto"/>
                        <w:bottom w:val="none" w:sz="0" w:space="0" w:color="auto"/>
                        <w:right w:val="none" w:sz="0" w:space="0" w:color="auto"/>
                      </w:divBdr>
                    </w:div>
                    <w:div w:id="834877408">
                      <w:marLeft w:val="0"/>
                      <w:marRight w:val="0"/>
                      <w:marTop w:val="0"/>
                      <w:marBottom w:val="0"/>
                      <w:divBdr>
                        <w:top w:val="none" w:sz="0" w:space="0" w:color="auto"/>
                        <w:left w:val="none" w:sz="0" w:space="0" w:color="auto"/>
                        <w:bottom w:val="none" w:sz="0" w:space="0" w:color="auto"/>
                        <w:right w:val="none" w:sz="0" w:space="0" w:color="auto"/>
                      </w:divBdr>
                    </w:div>
                    <w:div w:id="921764617">
                      <w:marLeft w:val="0"/>
                      <w:marRight w:val="0"/>
                      <w:marTop w:val="0"/>
                      <w:marBottom w:val="0"/>
                      <w:divBdr>
                        <w:top w:val="none" w:sz="0" w:space="0" w:color="auto"/>
                        <w:left w:val="none" w:sz="0" w:space="0" w:color="auto"/>
                        <w:bottom w:val="none" w:sz="0" w:space="0" w:color="auto"/>
                        <w:right w:val="none" w:sz="0" w:space="0" w:color="auto"/>
                      </w:divBdr>
                    </w:div>
                    <w:div w:id="1097867080">
                      <w:marLeft w:val="0"/>
                      <w:marRight w:val="0"/>
                      <w:marTop w:val="0"/>
                      <w:marBottom w:val="0"/>
                      <w:divBdr>
                        <w:top w:val="none" w:sz="0" w:space="0" w:color="auto"/>
                        <w:left w:val="none" w:sz="0" w:space="0" w:color="auto"/>
                        <w:bottom w:val="none" w:sz="0" w:space="0" w:color="auto"/>
                        <w:right w:val="none" w:sz="0" w:space="0" w:color="auto"/>
                      </w:divBdr>
                    </w:div>
                    <w:div w:id="1476869417">
                      <w:marLeft w:val="0"/>
                      <w:marRight w:val="0"/>
                      <w:marTop w:val="0"/>
                      <w:marBottom w:val="0"/>
                      <w:divBdr>
                        <w:top w:val="none" w:sz="0" w:space="0" w:color="auto"/>
                        <w:left w:val="none" w:sz="0" w:space="0" w:color="auto"/>
                        <w:bottom w:val="none" w:sz="0" w:space="0" w:color="auto"/>
                        <w:right w:val="none" w:sz="0" w:space="0" w:color="auto"/>
                      </w:divBdr>
                    </w:div>
                    <w:div w:id="1610773513">
                      <w:marLeft w:val="0"/>
                      <w:marRight w:val="0"/>
                      <w:marTop w:val="0"/>
                      <w:marBottom w:val="0"/>
                      <w:divBdr>
                        <w:top w:val="none" w:sz="0" w:space="0" w:color="auto"/>
                        <w:left w:val="none" w:sz="0" w:space="0" w:color="auto"/>
                        <w:bottom w:val="none" w:sz="0" w:space="0" w:color="auto"/>
                        <w:right w:val="none" w:sz="0" w:space="0" w:color="auto"/>
                      </w:divBdr>
                    </w:div>
                    <w:div w:id="1720283949">
                      <w:marLeft w:val="0"/>
                      <w:marRight w:val="0"/>
                      <w:marTop w:val="0"/>
                      <w:marBottom w:val="0"/>
                      <w:divBdr>
                        <w:top w:val="none" w:sz="0" w:space="0" w:color="auto"/>
                        <w:left w:val="none" w:sz="0" w:space="0" w:color="auto"/>
                        <w:bottom w:val="none" w:sz="0" w:space="0" w:color="auto"/>
                        <w:right w:val="none" w:sz="0" w:space="0" w:color="auto"/>
                      </w:divBdr>
                    </w:div>
                    <w:div w:id="1773432138">
                      <w:marLeft w:val="0"/>
                      <w:marRight w:val="0"/>
                      <w:marTop w:val="0"/>
                      <w:marBottom w:val="0"/>
                      <w:divBdr>
                        <w:top w:val="none" w:sz="0" w:space="0" w:color="auto"/>
                        <w:left w:val="none" w:sz="0" w:space="0" w:color="auto"/>
                        <w:bottom w:val="none" w:sz="0" w:space="0" w:color="auto"/>
                        <w:right w:val="none" w:sz="0" w:space="0" w:color="auto"/>
                      </w:divBdr>
                    </w:div>
                    <w:div w:id="1965308642">
                      <w:marLeft w:val="0"/>
                      <w:marRight w:val="0"/>
                      <w:marTop w:val="0"/>
                      <w:marBottom w:val="0"/>
                      <w:divBdr>
                        <w:top w:val="none" w:sz="0" w:space="0" w:color="auto"/>
                        <w:left w:val="none" w:sz="0" w:space="0" w:color="auto"/>
                        <w:bottom w:val="none" w:sz="0" w:space="0" w:color="auto"/>
                        <w:right w:val="none" w:sz="0" w:space="0" w:color="auto"/>
                      </w:divBdr>
                    </w:div>
                    <w:div w:id="2065566679">
                      <w:marLeft w:val="0"/>
                      <w:marRight w:val="0"/>
                      <w:marTop w:val="0"/>
                      <w:marBottom w:val="0"/>
                      <w:divBdr>
                        <w:top w:val="none" w:sz="0" w:space="0" w:color="auto"/>
                        <w:left w:val="none" w:sz="0" w:space="0" w:color="auto"/>
                        <w:bottom w:val="none" w:sz="0" w:space="0" w:color="auto"/>
                        <w:right w:val="none" w:sz="0" w:space="0" w:color="auto"/>
                      </w:divBdr>
                    </w:div>
                  </w:divsChild>
                </w:div>
                <w:div w:id="2128355378">
                  <w:marLeft w:val="0"/>
                  <w:marRight w:val="0"/>
                  <w:marTop w:val="0"/>
                  <w:marBottom w:val="0"/>
                  <w:divBdr>
                    <w:top w:val="none" w:sz="0" w:space="0" w:color="auto"/>
                    <w:left w:val="none" w:sz="0" w:space="0" w:color="auto"/>
                    <w:bottom w:val="none" w:sz="0" w:space="0" w:color="auto"/>
                    <w:right w:val="none" w:sz="0" w:space="0" w:color="auto"/>
                  </w:divBdr>
                  <w:divsChild>
                    <w:div w:id="44258068">
                      <w:marLeft w:val="0"/>
                      <w:marRight w:val="0"/>
                      <w:marTop w:val="0"/>
                      <w:marBottom w:val="0"/>
                      <w:divBdr>
                        <w:top w:val="none" w:sz="0" w:space="0" w:color="auto"/>
                        <w:left w:val="none" w:sz="0" w:space="0" w:color="auto"/>
                        <w:bottom w:val="none" w:sz="0" w:space="0" w:color="auto"/>
                        <w:right w:val="none" w:sz="0" w:space="0" w:color="auto"/>
                      </w:divBdr>
                    </w:div>
                    <w:div w:id="174618997">
                      <w:marLeft w:val="0"/>
                      <w:marRight w:val="0"/>
                      <w:marTop w:val="0"/>
                      <w:marBottom w:val="0"/>
                      <w:divBdr>
                        <w:top w:val="none" w:sz="0" w:space="0" w:color="auto"/>
                        <w:left w:val="none" w:sz="0" w:space="0" w:color="auto"/>
                        <w:bottom w:val="none" w:sz="0" w:space="0" w:color="auto"/>
                        <w:right w:val="none" w:sz="0" w:space="0" w:color="auto"/>
                      </w:divBdr>
                    </w:div>
                    <w:div w:id="238947982">
                      <w:marLeft w:val="0"/>
                      <w:marRight w:val="0"/>
                      <w:marTop w:val="0"/>
                      <w:marBottom w:val="0"/>
                      <w:divBdr>
                        <w:top w:val="none" w:sz="0" w:space="0" w:color="auto"/>
                        <w:left w:val="none" w:sz="0" w:space="0" w:color="auto"/>
                        <w:bottom w:val="none" w:sz="0" w:space="0" w:color="auto"/>
                        <w:right w:val="none" w:sz="0" w:space="0" w:color="auto"/>
                      </w:divBdr>
                    </w:div>
                    <w:div w:id="367024310">
                      <w:marLeft w:val="0"/>
                      <w:marRight w:val="0"/>
                      <w:marTop w:val="0"/>
                      <w:marBottom w:val="0"/>
                      <w:divBdr>
                        <w:top w:val="none" w:sz="0" w:space="0" w:color="auto"/>
                        <w:left w:val="none" w:sz="0" w:space="0" w:color="auto"/>
                        <w:bottom w:val="none" w:sz="0" w:space="0" w:color="auto"/>
                        <w:right w:val="none" w:sz="0" w:space="0" w:color="auto"/>
                      </w:divBdr>
                    </w:div>
                    <w:div w:id="526018018">
                      <w:marLeft w:val="0"/>
                      <w:marRight w:val="0"/>
                      <w:marTop w:val="0"/>
                      <w:marBottom w:val="0"/>
                      <w:divBdr>
                        <w:top w:val="none" w:sz="0" w:space="0" w:color="auto"/>
                        <w:left w:val="none" w:sz="0" w:space="0" w:color="auto"/>
                        <w:bottom w:val="none" w:sz="0" w:space="0" w:color="auto"/>
                        <w:right w:val="none" w:sz="0" w:space="0" w:color="auto"/>
                      </w:divBdr>
                    </w:div>
                    <w:div w:id="716929244">
                      <w:marLeft w:val="0"/>
                      <w:marRight w:val="0"/>
                      <w:marTop w:val="0"/>
                      <w:marBottom w:val="0"/>
                      <w:divBdr>
                        <w:top w:val="none" w:sz="0" w:space="0" w:color="auto"/>
                        <w:left w:val="none" w:sz="0" w:space="0" w:color="auto"/>
                        <w:bottom w:val="none" w:sz="0" w:space="0" w:color="auto"/>
                        <w:right w:val="none" w:sz="0" w:space="0" w:color="auto"/>
                      </w:divBdr>
                    </w:div>
                    <w:div w:id="860826253">
                      <w:marLeft w:val="0"/>
                      <w:marRight w:val="0"/>
                      <w:marTop w:val="0"/>
                      <w:marBottom w:val="0"/>
                      <w:divBdr>
                        <w:top w:val="none" w:sz="0" w:space="0" w:color="auto"/>
                        <w:left w:val="none" w:sz="0" w:space="0" w:color="auto"/>
                        <w:bottom w:val="none" w:sz="0" w:space="0" w:color="auto"/>
                        <w:right w:val="none" w:sz="0" w:space="0" w:color="auto"/>
                      </w:divBdr>
                    </w:div>
                    <w:div w:id="911506380">
                      <w:marLeft w:val="0"/>
                      <w:marRight w:val="0"/>
                      <w:marTop w:val="0"/>
                      <w:marBottom w:val="0"/>
                      <w:divBdr>
                        <w:top w:val="none" w:sz="0" w:space="0" w:color="auto"/>
                        <w:left w:val="none" w:sz="0" w:space="0" w:color="auto"/>
                        <w:bottom w:val="none" w:sz="0" w:space="0" w:color="auto"/>
                        <w:right w:val="none" w:sz="0" w:space="0" w:color="auto"/>
                      </w:divBdr>
                    </w:div>
                    <w:div w:id="1034502500">
                      <w:marLeft w:val="0"/>
                      <w:marRight w:val="0"/>
                      <w:marTop w:val="0"/>
                      <w:marBottom w:val="0"/>
                      <w:divBdr>
                        <w:top w:val="none" w:sz="0" w:space="0" w:color="auto"/>
                        <w:left w:val="none" w:sz="0" w:space="0" w:color="auto"/>
                        <w:bottom w:val="none" w:sz="0" w:space="0" w:color="auto"/>
                        <w:right w:val="none" w:sz="0" w:space="0" w:color="auto"/>
                      </w:divBdr>
                    </w:div>
                    <w:div w:id="1112746530">
                      <w:marLeft w:val="0"/>
                      <w:marRight w:val="0"/>
                      <w:marTop w:val="0"/>
                      <w:marBottom w:val="0"/>
                      <w:divBdr>
                        <w:top w:val="none" w:sz="0" w:space="0" w:color="auto"/>
                        <w:left w:val="none" w:sz="0" w:space="0" w:color="auto"/>
                        <w:bottom w:val="none" w:sz="0" w:space="0" w:color="auto"/>
                        <w:right w:val="none" w:sz="0" w:space="0" w:color="auto"/>
                      </w:divBdr>
                    </w:div>
                    <w:div w:id="1416316582">
                      <w:marLeft w:val="0"/>
                      <w:marRight w:val="0"/>
                      <w:marTop w:val="0"/>
                      <w:marBottom w:val="0"/>
                      <w:divBdr>
                        <w:top w:val="none" w:sz="0" w:space="0" w:color="auto"/>
                        <w:left w:val="none" w:sz="0" w:space="0" w:color="auto"/>
                        <w:bottom w:val="none" w:sz="0" w:space="0" w:color="auto"/>
                        <w:right w:val="none" w:sz="0" w:space="0" w:color="auto"/>
                      </w:divBdr>
                    </w:div>
                    <w:div w:id="1475636218">
                      <w:marLeft w:val="0"/>
                      <w:marRight w:val="0"/>
                      <w:marTop w:val="0"/>
                      <w:marBottom w:val="0"/>
                      <w:divBdr>
                        <w:top w:val="none" w:sz="0" w:space="0" w:color="auto"/>
                        <w:left w:val="none" w:sz="0" w:space="0" w:color="auto"/>
                        <w:bottom w:val="none" w:sz="0" w:space="0" w:color="auto"/>
                        <w:right w:val="none" w:sz="0" w:space="0" w:color="auto"/>
                      </w:divBdr>
                    </w:div>
                    <w:div w:id="1562519635">
                      <w:marLeft w:val="0"/>
                      <w:marRight w:val="0"/>
                      <w:marTop w:val="0"/>
                      <w:marBottom w:val="0"/>
                      <w:divBdr>
                        <w:top w:val="none" w:sz="0" w:space="0" w:color="auto"/>
                        <w:left w:val="none" w:sz="0" w:space="0" w:color="auto"/>
                        <w:bottom w:val="none" w:sz="0" w:space="0" w:color="auto"/>
                        <w:right w:val="none" w:sz="0" w:space="0" w:color="auto"/>
                      </w:divBdr>
                    </w:div>
                    <w:div w:id="1986544556">
                      <w:marLeft w:val="0"/>
                      <w:marRight w:val="0"/>
                      <w:marTop w:val="0"/>
                      <w:marBottom w:val="0"/>
                      <w:divBdr>
                        <w:top w:val="none" w:sz="0" w:space="0" w:color="auto"/>
                        <w:left w:val="none" w:sz="0" w:space="0" w:color="auto"/>
                        <w:bottom w:val="none" w:sz="0" w:space="0" w:color="auto"/>
                        <w:right w:val="none" w:sz="0" w:space="0" w:color="auto"/>
                      </w:divBdr>
                    </w:div>
                    <w:div w:id="21155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97830">
      <w:bodyDiv w:val="1"/>
      <w:marLeft w:val="0"/>
      <w:marRight w:val="0"/>
      <w:marTop w:val="0"/>
      <w:marBottom w:val="0"/>
      <w:divBdr>
        <w:top w:val="none" w:sz="0" w:space="0" w:color="auto"/>
        <w:left w:val="none" w:sz="0" w:space="0" w:color="auto"/>
        <w:bottom w:val="none" w:sz="0" w:space="0" w:color="auto"/>
        <w:right w:val="none" w:sz="0" w:space="0" w:color="auto"/>
      </w:divBdr>
    </w:div>
    <w:div w:id="207600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scot/publications/transforming-nursing-midwifery-health-professions-roles-advance-nursing-practice/pages/1/" TargetMode="External"/><Relationship Id="rId26" Type="http://schemas.openxmlformats.org/officeDocument/2006/relationships/hyperlink" Target="https://doi.org/10.1111/jan.13253" TargetMode="External"/><Relationship Id="rId21" Type="http://schemas.openxmlformats.org/officeDocument/2006/relationships/hyperlink" Target="https://www.hcpc-uk.org/standards/meeting-our-standards/supervision-leadership-and-culture/supervision/approaching-supervision/key-characteristics-of-effective-supervisio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cpc-uk.org/globalassets/standards/meeting-our-standards/supervision/supervision-recording-template.pdf" TargetMode="External"/><Relationship Id="rId25" Type="http://schemas.openxmlformats.org/officeDocument/2006/relationships/hyperlink" Target="https://www.nmc.org.uk/globalassets/sitedocuments/standards/nmc-standards-for-competence-for-registered-nurses.pdf?msclkid=ba7a6a69ac2e11ec9239439661f3ce3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cpc-uk.org/globalassets/standards/meeting-our-standards/supervision/supervision-agreement-template.pdf" TargetMode="External"/><Relationship Id="rId20" Type="http://schemas.openxmlformats.org/officeDocument/2006/relationships/hyperlink" Target="https://www.hcpc-uk.org/standards/meeting-our-standards/supervision-leadership-and-culture/supervision/the-benefits-and-outcomes-of-effective-supervision/" TargetMode="External"/><Relationship Id="rId29" Type="http://schemas.openxmlformats.org/officeDocument/2006/relationships/hyperlink" Target="https://learn.nes.nhs.scot/45749/future-nurse-and-midwife/practice-supervisors-and-practice-assessors-learning-resour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nes.nhs.scot/56399/clinical-supervision/restorative-supervision-guidance-for-strategic-leads-nursing-midwifery-workforc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learn.nes.nhs.scot/56392/clinical-supervision/nes-position-statement-clinical-supervision-nursing-midwifery-workforce-scotland" TargetMode="External"/><Relationship Id="rId28" Type="http://schemas.openxmlformats.org/officeDocument/2006/relationships/hyperlink" Target="https://learn.nes.nhs.scot/3580/clinical-supervision?msclkid=a60c68aab1cb11ec91e42a0b2db0d290"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scot/publications/transforming-nursing-midwifery-health-profession-nmahp-roles-review-clinical-nurse-specialist-nurse-practitioner-roles-within-scotland/document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nesvleprdstore.blob.core.windows.net/nesndpvlecmsprdblob/179c9639-aea3-4f02-8f78-38af8cd4bf2a_AHP%20Supervision%20Statement%20Sept%2018.pdf?sv=2018-03-28&amp;sr=b&amp;sig=9QtdcqSNRuajQR%2FiEZAvFRh%2FR33UBfdcqMnafyGrz0A%3D&amp;st=2022-03-25T11%3A54%3A14Z&amp;se=2022-03-25T12%3A59%3A14Z&amp;sp=r" TargetMode="External"/><Relationship Id="rId27" Type="http://schemas.openxmlformats.org/officeDocument/2006/relationships/hyperlink" Target="http://www.scie.org.uk/publications/guides/guide50/contextforeffectivesupervision/index.asp" TargetMode="External"/><Relationship Id="rId30" Type="http://schemas.openxmlformats.org/officeDocument/2006/relationships/hyperlink" Target="https://www.hcpc-uk.org/globalassets/standards/meeting-our-standards/supervision/supervision-recording-template.pdf"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4C89BA1568994AB65CA145E51AC1C1" ma:contentTypeVersion="4" ma:contentTypeDescription="Create a new document." ma:contentTypeScope="" ma:versionID="d54286b6ffeb8fc34d4450e9b72662d6">
  <xsd:schema xmlns:xsd="http://www.w3.org/2001/XMLSchema" xmlns:xs="http://www.w3.org/2001/XMLSchema" xmlns:p="http://schemas.microsoft.com/office/2006/metadata/properties" xmlns:ns2="bcacb3c7-b5b9-4598-86c9-a64dd079c47b" targetNamespace="http://schemas.microsoft.com/office/2006/metadata/properties" ma:root="true" ma:fieldsID="74c655418474f18fb44ed8d1dd6ffc3b" ns2:_="">
    <xsd:import namespace="bcacb3c7-b5b9-4598-86c9-a64dd079c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cb3c7-b5b9-4598-86c9-a64dd079c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8C9BF-E600-4FC2-85CA-B004B77ED678}">
  <ds:schemaRefs>
    <ds:schemaRef ds:uri="http://schemas.openxmlformats.org/officeDocument/2006/bibliography"/>
  </ds:schemaRefs>
</ds:datastoreItem>
</file>

<file path=customXml/itemProps2.xml><?xml version="1.0" encoding="utf-8"?>
<ds:datastoreItem xmlns:ds="http://schemas.openxmlformats.org/officeDocument/2006/customXml" ds:itemID="{E98141AD-747B-4152-97F0-749C79F39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cb3c7-b5b9-4598-86c9-a64dd079c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221F2-7DCF-4786-A23E-4BB7B12D71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55BFC0-5FBF-42A0-9C87-0205A952BD8C}">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5024</Words>
  <Characters>28642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33599</CharactersWithSpaces>
  <SharedDoc>false</SharedDoc>
  <HLinks>
    <vt:vector size="90" baseType="variant">
      <vt:variant>
        <vt:i4>7602290</vt:i4>
      </vt:variant>
      <vt:variant>
        <vt:i4>57</vt:i4>
      </vt:variant>
      <vt:variant>
        <vt:i4>0</vt:i4>
      </vt:variant>
      <vt:variant>
        <vt:i4>5</vt:i4>
      </vt:variant>
      <vt:variant>
        <vt:lpwstr>https://www.hcpc-uk.org/globalassets/standards/meeting-our-standards/supervision/supervision-recording-template.pdf</vt:lpwstr>
      </vt:variant>
      <vt:variant>
        <vt:lpwstr/>
      </vt:variant>
      <vt:variant>
        <vt:i4>7929912</vt:i4>
      </vt:variant>
      <vt:variant>
        <vt:i4>54</vt:i4>
      </vt:variant>
      <vt:variant>
        <vt:i4>0</vt:i4>
      </vt:variant>
      <vt:variant>
        <vt:i4>5</vt:i4>
      </vt:variant>
      <vt:variant>
        <vt:lpwstr>https://learn.nes.nhs.scot/45749/future-nurse-and-midwife/practice-supervisors-and-practice-assessors-learning-resource</vt:lpwstr>
      </vt:variant>
      <vt:variant>
        <vt:lpwstr/>
      </vt:variant>
      <vt:variant>
        <vt:i4>327769</vt:i4>
      </vt:variant>
      <vt:variant>
        <vt:i4>51</vt:i4>
      </vt:variant>
      <vt:variant>
        <vt:i4>0</vt:i4>
      </vt:variant>
      <vt:variant>
        <vt:i4>5</vt:i4>
      </vt:variant>
      <vt:variant>
        <vt:lpwstr>https://learn.nes.nhs.scot/3580/clinical-supervision?msclkid=a60c68aab1cb11ec91e42a0b2db0d290</vt:lpwstr>
      </vt:variant>
      <vt:variant>
        <vt:lpwstr/>
      </vt:variant>
      <vt:variant>
        <vt:i4>4128804</vt:i4>
      </vt:variant>
      <vt:variant>
        <vt:i4>48</vt:i4>
      </vt:variant>
      <vt:variant>
        <vt:i4>0</vt:i4>
      </vt:variant>
      <vt:variant>
        <vt:i4>5</vt:i4>
      </vt:variant>
      <vt:variant>
        <vt:lpwstr>http://www.scie.org.uk/publications/guides/guide50/contextforeffectivesupervision/index.asp</vt:lpwstr>
      </vt:variant>
      <vt:variant>
        <vt:lpwstr/>
      </vt:variant>
      <vt:variant>
        <vt:i4>5963869</vt:i4>
      </vt:variant>
      <vt:variant>
        <vt:i4>45</vt:i4>
      </vt:variant>
      <vt:variant>
        <vt:i4>0</vt:i4>
      </vt:variant>
      <vt:variant>
        <vt:i4>5</vt:i4>
      </vt:variant>
      <vt:variant>
        <vt:lpwstr>https://doi.org/10.1111/jan.13253</vt:lpwstr>
      </vt:variant>
      <vt:variant>
        <vt:lpwstr/>
      </vt:variant>
      <vt:variant>
        <vt:i4>3932223</vt:i4>
      </vt:variant>
      <vt:variant>
        <vt:i4>42</vt:i4>
      </vt:variant>
      <vt:variant>
        <vt:i4>0</vt:i4>
      </vt:variant>
      <vt:variant>
        <vt:i4>5</vt:i4>
      </vt:variant>
      <vt:variant>
        <vt:lpwstr>https://www.nmc.org.uk/globalassets/sitedocuments/standards/nmc-standards-for-competence-for-registered-nurses.pdf?msclkid=ba7a6a69ac2e11ec9239439661f3ce39</vt:lpwstr>
      </vt:variant>
      <vt:variant>
        <vt:lpwstr/>
      </vt:variant>
      <vt:variant>
        <vt:i4>7798831</vt:i4>
      </vt:variant>
      <vt:variant>
        <vt:i4>39</vt:i4>
      </vt:variant>
      <vt:variant>
        <vt:i4>0</vt:i4>
      </vt:variant>
      <vt:variant>
        <vt:i4>5</vt:i4>
      </vt:variant>
      <vt:variant>
        <vt:lpwstr>https://learn.nes.nhs.scot/56399/clinical-supervision/restorative-supervision-guidance-for-strategic-leads-nursing-midwifery-workforce</vt:lpwstr>
      </vt:variant>
      <vt:variant>
        <vt:lpwstr/>
      </vt:variant>
      <vt:variant>
        <vt:i4>8257586</vt:i4>
      </vt:variant>
      <vt:variant>
        <vt:i4>36</vt:i4>
      </vt:variant>
      <vt:variant>
        <vt:i4>0</vt:i4>
      </vt:variant>
      <vt:variant>
        <vt:i4>5</vt:i4>
      </vt:variant>
      <vt:variant>
        <vt:lpwstr>https://learn.nes.nhs.scot/56392/clinical-supervision/nes-position-statement-clinical-supervision-nursing-midwifery-workforce-scotland</vt:lpwstr>
      </vt:variant>
      <vt:variant>
        <vt:lpwstr/>
      </vt:variant>
      <vt:variant>
        <vt:i4>4194425</vt:i4>
      </vt:variant>
      <vt:variant>
        <vt:i4>33</vt:i4>
      </vt:variant>
      <vt:variant>
        <vt:i4>0</vt:i4>
      </vt:variant>
      <vt:variant>
        <vt:i4>5</vt:i4>
      </vt:variant>
      <vt:variant>
        <vt:lpwstr>https://nesvleprdstore.blob.core.windows.net/nesndpvlecmsprdblob/179c9639-aea3-4f02-8f78-38af8cd4bf2a_AHP Supervision Statement Sept 18.pdf?sv=2018-03-28&amp;sr=b&amp;sig=9QtdcqSNRuajQR%2FiEZAvFRh%2FR33UBfdcqMnafyGrz0A%3D&amp;st=2022-03-25T11%3A54%3A14Z&amp;se=2022-03-25T12%3A59%3A14Z&amp;sp=r</vt:lpwstr>
      </vt:variant>
      <vt:variant>
        <vt:lpwstr/>
      </vt:variant>
      <vt:variant>
        <vt:i4>5505032</vt:i4>
      </vt:variant>
      <vt:variant>
        <vt:i4>30</vt:i4>
      </vt:variant>
      <vt:variant>
        <vt:i4>0</vt:i4>
      </vt:variant>
      <vt:variant>
        <vt:i4>5</vt:i4>
      </vt:variant>
      <vt:variant>
        <vt:lpwstr>https://www.hcpc-uk.org/standards/meeting-our-standards/supervision-leadership-and-culture/supervision/approaching-supervision/key-characteristics-of-effective-supervision/</vt:lpwstr>
      </vt:variant>
      <vt:variant>
        <vt:lpwstr/>
      </vt:variant>
      <vt:variant>
        <vt:i4>3080308</vt:i4>
      </vt:variant>
      <vt:variant>
        <vt:i4>27</vt:i4>
      </vt:variant>
      <vt:variant>
        <vt:i4>0</vt:i4>
      </vt:variant>
      <vt:variant>
        <vt:i4>5</vt:i4>
      </vt:variant>
      <vt:variant>
        <vt:lpwstr>https://www.hcpc-uk.org/standards/meeting-our-standards/supervision-leadership-and-culture/supervision/the-benefits-and-outcomes-of-effective-supervision/</vt:lpwstr>
      </vt:variant>
      <vt:variant>
        <vt:lpwstr/>
      </vt:variant>
      <vt:variant>
        <vt:i4>7995453</vt:i4>
      </vt:variant>
      <vt:variant>
        <vt:i4>24</vt:i4>
      </vt:variant>
      <vt:variant>
        <vt:i4>0</vt:i4>
      </vt:variant>
      <vt:variant>
        <vt:i4>5</vt:i4>
      </vt:variant>
      <vt:variant>
        <vt:lpwstr>https://www.gov.scot/publications/transforming-nursing-midwifery-health-profession-nmahp-roles-review-clinical-nurse-specialist-nurse-practitioner-roles-within-scotland/documents/</vt:lpwstr>
      </vt:variant>
      <vt:variant>
        <vt:lpwstr/>
      </vt:variant>
      <vt:variant>
        <vt:i4>3670048</vt:i4>
      </vt:variant>
      <vt:variant>
        <vt:i4>21</vt:i4>
      </vt:variant>
      <vt:variant>
        <vt:i4>0</vt:i4>
      </vt:variant>
      <vt:variant>
        <vt:i4>5</vt:i4>
      </vt:variant>
      <vt:variant>
        <vt:lpwstr>https://www.gov.scot/publications/transforming-nursing-midwifery-health-professions-roles-advance-nursing-practice/pages/1/</vt:lpwstr>
      </vt:variant>
      <vt:variant>
        <vt:lpwstr/>
      </vt:variant>
      <vt:variant>
        <vt:i4>7602290</vt:i4>
      </vt:variant>
      <vt:variant>
        <vt:i4>18</vt:i4>
      </vt:variant>
      <vt:variant>
        <vt:i4>0</vt:i4>
      </vt:variant>
      <vt:variant>
        <vt:i4>5</vt:i4>
      </vt:variant>
      <vt:variant>
        <vt:lpwstr>https://www.hcpc-uk.org/globalassets/standards/meeting-our-standards/supervision/supervision-recording-template.pdf</vt:lpwstr>
      </vt:variant>
      <vt:variant>
        <vt:lpwstr/>
      </vt:variant>
      <vt:variant>
        <vt:i4>8257651</vt:i4>
      </vt:variant>
      <vt:variant>
        <vt:i4>15</vt:i4>
      </vt:variant>
      <vt:variant>
        <vt:i4>0</vt:i4>
      </vt:variant>
      <vt:variant>
        <vt:i4>5</vt:i4>
      </vt:variant>
      <vt:variant>
        <vt:lpwstr>https://www.hcpc-uk.org/globalassets/standards/meeting-our-standards/supervision/supervision-agreement-template.pdf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Hamilton (SAS)</dc:creator>
  <cp:keywords/>
  <dc:description/>
  <cp:lastModifiedBy>Karen Hamilton (SAS)</cp:lastModifiedBy>
  <cp:revision>2</cp:revision>
  <cp:lastPrinted>2022-04-08T20:44:00Z</cp:lastPrinted>
  <dcterms:created xsi:type="dcterms:W3CDTF">2025-07-04T08:09:00Z</dcterms:created>
  <dcterms:modified xsi:type="dcterms:W3CDTF">2025-07-04T08:09:00Z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0x010100124C89BA1568994AB65CA145E51AC1C1</vt:lpwstr>
  </property>
  <property fmtid="{D5CDD505-2E9C-101B-9397-08002B2CF9AE}" pid="3" name="MSIP_Label_b4199b9c-a89e-442f-9799-431511f14748_Enabled">
    <vt:lpwstr>true</vt:lpwstr>
  </property>
  <property fmtid="{D5CDD505-2E9C-101B-9397-08002B2CF9AE}" pid="4" name="MSIP_Label_b4199b9c-a89e-442f-9799-431511f14748_SetDate">
    <vt:lpwstr>2023-06-01T11:34:28Z</vt:lpwstr>
  </property>
  <property fmtid="{D5CDD505-2E9C-101B-9397-08002B2CF9AE}" pid="5" name="MSIP_Label_b4199b9c-a89e-442f-9799-431511f14748_Method">
    <vt:lpwstr>Privileged</vt:lpwstr>
  </property>
  <property fmtid="{D5CDD505-2E9C-101B-9397-08002B2CF9AE}" pid="6" name="MSIP_Label_b4199b9c-a89e-442f-9799-431511f14748_Name">
    <vt:lpwstr>OFFICIAL</vt:lpwstr>
  </property>
  <property fmtid="{D5CDD505-2E9C-101B-9397-08002B2CF9AE}" pid="7" name="MSIP_Label_b4199b9c-a89e-442f-9799-431511f14748_SiteId">
    <vt:lpwstr>10efe0bd-a030-4bca-809c-b5e6745e499a</vt:lpwstr>
  </property>
  <property fmtid="{D5CDD505-2E9C-101B-9397-08002B2CF9AE}" pid="8" name="MSIP_Label_b4199b9c-a89e-442f-9799-431511f14748_ActionId">
    <vt:lpwstr>dd85bf97-3513-460f-95dc-1160d983aa37</vt:lpwstr>
  </property>
  <property fmtid="{D5CDD505-2E9C-101B-9397-08002B2CF9AE}" pid="9" name="MSIP_Label_b4199b9c-a89e-442f-9799-431511f14748_ContentBits">
    <vt:lpwstr>3</vt:lpwstr>
  </property>
</Properties>
</file>